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新北市永平高級中學107學年度溪洲川流學第_週教案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999999"/>
                <w:rtl w:val="0"/>
              </w:rPr>
              <w:t xml:space="preserve">1.活用Google 查詢文章、圖片以及報紙等資訊，具備蒐集新店溪流域河川變遷發展脈絡相關資料的技能。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999999"/>
                <w:rtl w:val="0"/>
              </w:rPr>
              <w:t xml:space="preserve">2.發展與同組組員共同討論、編輯文件，並能完成指定的作業的團隊合作力。</w:t>
            </w:r>
          </w:p>
          <w:p w:rsidR="00000000" w:rsidDel="00000000" w:rsidP="00000000" w:rsidRDefault="00000000" w:rsidRPr="00000000" w14:paraId="00000015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999999"/>
                <w:rtl w:val="0"/>
              </w:rPr>
              <w:t xml:space="preserve">3.共編Google Slide之說明文件，以做為飛覽影片之基礎。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活動一：課程簡介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二：新店溪的環境概述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三：河川地景的資料蒐集與導覽卡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一、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二、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圖片蒐尋</w:t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Document</w:t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提問及回答</w:t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學生要能如何得知下載圖片的解析度有無符合需求</w:t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分組能否上傳至Google Classroom指定的作業區內</w:t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