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1A3C5" w14:textId="26C95752" w:rsidR="00A33875" w:rsidRPr="0043017D" w:rsidRDefault="00FD4838" w:rsidP="00A33875">
      <w:pPr>
        <w:jc w:val="center"/>
        <w:rPr>
          <w:rFonts w:ascii="Times New Roman" w:hAnsi="Times New Roman" w:cs="Times New Roman"/>
          <w:b/>
          <w:sz w:val="36"/>
          <w:szCs w:val="36"/>
        </w:rPr>
      </w:pPr>
      <w:bookmarkStart w:id="0" w:name="_GoBack"/>
      <w:bookmarkEnd w:id="0"/>
      <w:r w:rsidRPr="0008322E">
        <w:rPr>
          <w:rFonts w:ascii="Times New Roman" w:hAnsi="Times New Roman" w:cs="Times New Roman" w:hint="eastAsia"/>
          <w:b/>
          <w:sz w:val="36"/>
          <w:szCs w:val="36"/>
        </w:rPr>
        <w:t>特殊需求</w:t>
      </w:r>
      <w:r w:rsidR="00A33875" w:rsidRPr="0008322E">
        <w:rPr>
          <w:rFonts w:ascii="Times New Roman" w:hAnsi="Times New Roman" w:cs="Times New Roman"/>
          <w:b/>
          <w:sz w:val="36"/>
          <w:szCs w:val="36"/>
        </w:rPr>
        <w:t>學生</w:t>
      </w:r>
      <w:r w:rsidR="00624CDF" w:rsidRPr="0008322E">
        <w:rPr>
          <w:rFonts w:ascii="Times New Roman" w:hAnsi="Times New Roman" w:cs="Times New Roman" w:hint="eastAsia"/>
          <w:b/>
          <w:sz w:val="36"/>
          <w:szCs w:val="36"/>
        </w:rPr>
        <w:t>普通班</w:t>
      </w:r>
      <w:r w:rsidR="00A33875" w:rsidRPr="0008322E">
        <w:rPr>
          <w:rFonts w:ascii="Times New Roman" w:hAnsi="Times New Roman" w:cs="Times New Roman"/>
          <w:b/>
          <w:sz w:val="36"/>
          <w:szCs w:val="36"/>
        </w:rPr>
        <w:t>課程調整</w:t>
      </w:r>
      <w:r w:rsidR="00F11170">
        <w:rPr>
          <w:rFonts w:ascii="Times New Roman" w:hAnsi="Times New Roman" w:cs="Times New Roman" w:hint="eastAsia"/>
          <w:b/>
          <w:sz w:val="36"/>
          <w:szCs w:val="36"/>
        </w:rPr>
        <w:t>原則</w:t>
      </w:r>
      <w:r w:rsidR="00160F4F" w:rsidRPr="0008322E">
        <w:rPr>
          <w:rFonts w:ascii="Times New Roman" w:hAnsi="Times New Roman" w:cs="Times New Roman" w:hint="eastAsia"/>
          <w:b/>
          <w:sz w:val="36"/>
          <w:szCs w:val="36"/>
        </w:rPr>
        <w:t>及</w:t>
      </w:r>
      <w:r w:rsidR="00624CDF" w:rsidRPr="0008322E">
        <w:rPr>
          <w:rFonts w:ascii="Times New Roman" w:hAnsi="Times New Roman" w:cs="Times New Roman" w:hint="eastAsia"/>
          <w:b/>
          <w:sz w:val="36"/>
          <w:szCs w:val="36"/>
        </w:rPr>
        <w:t>示例</w:t>
      </w:r>
    </w:p>
    <w:p w14:paraId="5334A205" w14:textId="79127FFF" w:rsidR="00DF00E8" w:rsidRPr="00E2642A" w:rsidRDefault="00A33875" w:rsidP="003C0DFB">
      <w:pPr>
        <w:jc w:val="center"/>
        <w:rPr>
          <w:rFonts w:ascii="Times New Roman" w:hAnsi="Times New Roman" w:cs="Times New Roman"/>
          <w:sz w:val="18"/>
          <w:szCs w:val="18"/>
        </w:rPr>
      </w:pPr>
      <w:r w:rsidRPr="00E2642A">
        <w:rPr>
          <w:rFonts w:ascii="Times New Roman" w:hAnsi="Times New Roman" w:cs="Times New Roman"/>
          <w:sz w:val="18"/>
          <w:szCs w:val="18"/>
        </w:rPr>
        <w:t>（摘要</w:t>
      </w:r>
      <w:r w:rsidR="001E0728" w:rsidRPr="00E2642A">
        <w:rPr>
          <w:rFonts w:ascii="Times New Roman" w:hAnsi="Times New Roman" w:cs="Times New Roman" w:hint="eastAsia"/>
          <w:sz w:val="18"/>
          <w:szCs w:val="18"/>
        </w:rPr>
        <w:t>/</w:t>
      </w:r>
      <w:r w:rsidR="001E0728" w:rsidRPr="00E2642A">
        <w:rPr>
          <w:rFonts w:ascii="Times New Roman" w:hAnsi="Times New Roman" w:cs="Times New Roman" w:hint="eastAsia"/>
          <w:sz w:val="18"/>
          <w:szCs w:val="18"/>
        </w:rPr>
        <w:t>整理</w:t>
      </w:r>
      <w:r w:rsidRPr="00E2642A">
        <w:rPr>
          <w:rFonts w:ascii="Times New Roman" w:hAnsi="Times New Roman" w:cs="Times New Roman"/>
          <w:sz w:val="18"/>
          <w:szCs w:val="18"/>
        </w:rPr>
        <w:t>自</w:t>
      </w:r>
      <w:r w:rsidRPr="00E2642A">
        <w:rPr>
          <w:rFonts w:ascii="Times New Roman" w:hAnsi="Times New Roman" w:cs="Times New Roman"/>
          <w:sz w:val="18"/>
          <w:szCs w:val="18"/>
        </w:rPr>
        <w:t>12</w:t>
      </w:r>
      <w:r w:rsidRPr="00E2642A">
        <w:rPr>
          <w:rFonts w:ascii="Times New Roman" w:hAnsi="Times New Roman" w:cs="Times New Roman"/>
          <w:sz w:val="18"/>
          <w:szCs w:val="18"/>
        </w:rPr>
        <w:t>年國教特殊教育課程規範</w:t>
      </w:r>
      <w:r w:rsidRPr="00E2642A">
        <w:rPr>
          <w:rFonts w:ascii="Times New Roman" w:hAnsi="Times New Roman" w:cs="Times New Roman"/>
          <w:sz w:val="18"/>
          <w:szCs w:val="18"/>
        </w:rPr>
        <w:t>P.16-18</w:t>
      </w:r>
      <w:r w:rsidR="001E0728" w:rsidRPr="00E2642A">
        <w:rPr>
          <w:rFonts w:ascii="Times New Roman" w:hAnsi="Times New Roman" w:cs="Times New Roman" w:hint="eastAsia"/>
          <w:sz w:val="18"/>
          <w:szCs w:val="18"/>
        </w:rPr>
        <w:t>、</w:t>
      </w:r>
      <w:r w:rsidRPr="00E2642A">
        <w:rPr>
          <w:rFonts w:ascii="Times New Roman" w:hAnsi="Times New Roman" w:cs="Times New Roman" w:hint="eastAsia"/>
          <w:sz w:val="18"/>
          <w:szCs w:val="18"/>
        </w:rPr>
        <w:t>國教署公告之特殊教育學生課程調整</w:t>
      </w:r>
      <w:r w:rsidRPr="00E2642A">
        <w:rPr>
          <w:rFonts w:ascii="Times New Roman" w:hAnsi="Times New Roman" w:cs="Times New Roman" w:hint="eastAsia"/>
          <w:sz w:val="18"/>
          <w:szCs w:val="18"/>
        </w:rPr>
        <w:t>PPT</w:t>
      </w:r>
      <w:r w:rsidR="001E0728" w:rsidRPr="00E2642A">
        <w:rPr>
          <w:rFonts w:ascii="Times New Roman" w:hAnsi="Times New Roman" w:cs="Times New Roman" w:hint="eastAsia"/>
          <w:sz w:val="18"/>
          <w:szCs w:val="18"/>
        </w:rPr>
        <w:t>、融合環境教學調整檢核表</w:t>
      </w:r>
      <w:r w:rsidR="00091D34">
        <w:rPr>
          <w:rFonts w:ascii="Times New Roman" w:hAnsi="Times New Roman" w:cs="Times New Roman" w:hint="eastAsia"/>
          <w:sz w:val="18"/>
          <w:szCs w:val="18"/>
        </w:rPr>
        <w:t>-</w:t>
      </w:r>
      <w:r w:rsidR="00E2642A" w:rsidRPr="00E2642A">
        <w:rPr>
          <w:rFonts w:ascii="Times New Roman" w:hAnsi="Times New Roman" w:cs="Times New Roman" w:hint="eastAsia"/>
          <w:sz w:val="18"/>
          <w:szCs w:val="18"/>
        </w:rPr>
        <w:t>廖芳玫老師翻譯</w:t>
      </w:r>
      <w:r w:rsidR="00E2642A">
        <w:rPr>
          <w:rFonts w:ascii="Times New Roman" w:hAnsi="Times New Roman" w:cs="Times New Roman"/>
          <w:sz w:val="18"/>
          <w:szCs w:val="18"/>
        </w:rPr>
        <w:t>I</w:t>
      </w:r>
      <w:r w:rsidR="00E2642A" w:rsidRPr="00E2642A">
        <w:rPr>
          <w:rFonts w:ascii="Times New Roman" w:hAnsi="Times New Roman" w:cs="Times New Roman"/>
          <w:sz w:val="18"/>
          <w:szCs w:val="18"/>
        </w:rPr>
        <w:t>owa City Community School Distric</w:t>
      </w:r>
      <w:r w:rsidR="00E2642A">
        <w:rPr>
          <w:rFonts w:ascii="Times New Roman" w:hAnsi="Times New Roman" w:cs="Times New Roman"/>
          <w:sz w:val="18"/>
          <w:szCs w:val="18"/>
        </w:rPr>
        <w:t>t</w:t>
      </w:r>
      <w:r w:rsidR="00E2642A" w:rsidRPr="00E2642A">
        <w:rPr>
          <w:rFonts w:ascii="Times New Roman" w:hAnsi="Times New Roman" w:cs="Times New Roman" w:hint="eastAsia"/>
          <w:sz w:val="18"/>
          <w:szCs w:val="18"/>
        </w:rPr>
        <w:t>之相關表件</w:t>
      </w:r>
      <w:r w:rsidR="00091D34">
        <w:rPr>
          <w:rFonts w:ascii="Times New Roman" w:hAnsi="Times New Roman" w:cs="Times New Roman" w:hint="eastAsia"/>
          <w:sz w:val="18"/>
          <w:szCs w:val="18"/>
        </w:rPr>
        <w:t>)</w:t>
      </w:r>
    </w:p>
    <w:tbl>
      <w:tblPr>
        <w:tblStyle w:val="a3"/>
        <w:tblW w:w="0" w:type="auto"/>
        <w:jc w:val="center"/>
        <w:tblLook w:val="04A0" w:firstRow="1" w:lastRow="0" w:firstColumn="1" w:lastColumn="0" w:noHBand="0" w:noVBand="1"/>
      </w:tblPr>
      <w:tblGrid>
        <w:gridCol w:w="813"/>
        <w:gridCol w:w="4747"/>
        <w:gridCol w:w="4888"/>
        <w:gridCol w:w="4678"/>
      </w:tblGrid>
      <w:tr w:rsidR="00A66981" w:rsidRPr="001C0D8D" w14:paraId="7C1A213F" w14:textId="77777777" w:rsidTr="0008322E">
        <w:trPr>
          <w:trHeight w:val="567"/>
          <w:tblHeader/>
          <w:jc w:val="center"/>
        </w:trPr>
        <w:tc>
          <w:tcPr>
            <w:tcW w:w="817" w:type="dxa"/>
            <w:shd w:val="clear" w:color="auto" w:fill="F2F2F2" w:themeFill="background1" w:themeFillShade="F2"/>
            <w:vAlign w:val="center"/>
          </w:tcPr>
          <w:p w14:paraId="25387169" w14:textId="77777777" w:rsidR="000802C8" w:rsidRPr="001C0D8D" w:rsidRDefault="000802C8" w:rsidP="0008322E">
            <w:pPr>
              <w:adjustRightInd w:val="0"/>
              <w:snapToGrid w:val="0"/>
              <w:jc w:val="center"/>
              <w:rPr>
                <w:rFonts w:ascii="Times New Roman" w:hAnsi="Times New Roman" w:cs="Times New Roman"/>
                <w:sz w:val="28"/>
                <w:szCs w:val="28"/>
              </w:rPr>
            </w:pPr>
            <w:r w:rsidRPr="001C0D8D">
              <w:rPr>
                <w:rFonts w:ascii="Times New Roman" w:hAnsi="Times New Roman" w:cs="Times New Roman"/>
                <w:sz w:val="28"/>
                <w:szCs w:val="28"/>
              </w:rPr>
              <w:t>課程調整</w:t>
            </w:r>
            <w:r w:rsidRPr="0008322E">
              <w:rPr>
                <w:rFonts w:ascii="Times New Roman" w:hAnsi="Times New Roman" w:cs="Times New Roman" w:hint="eastAsia"/>
                <w:sz w:val="28"/>
                <w:szCs w:val="28"/>
              </w:rPr>
              <w:t>向度</w:t>
            </w:r>
          </w:p>
        </w:tc>
        <w:tc>
          <w:tcPr>
            <w:tcW w:w="4820" w:type="dxa"/>
            <w:shd w:val="clear" w:color="auto" w:fill="F2F2F2" w:themeFill="background1" w:themeFillShade="F2"/>
            <w:vAlign w:val="center"/>
          </w:tcPr>
          <w:p w14:paraId="01638996" w14:textId="3DCB2E34" w:rsidR="000802C8" w:rsidRPr="001C0D8D" w:rsidRDefault="00F11170" w:rsidP="0008322E">
            <w:pPr>
              <w:snapToGrid w:val="0"/>
              <w:jc w:val="center"/>
              <w:rPr>
                <w:rFonts w:ascii="Times New Roman" w:hAnsi="Times New Roman" w:cs="Times New Roman"/>
                <w:sz w:val="28"/>
                <w:szCs w:val="28"/>
              </w:rPr>
            </w:pPr>
            <w:r>
              <w:rPr>
                <w:rFonts w:ascii="Times New Roman" w:hAnsi="Times New Roman" w:cs="Times New Roman" w:hint="eastAsia"/>
                <w:sz w:val="28"/>
                <w:szCs w:val="28"/>
              </w:rPr>
              <w:t>課程</w:t>
            </w:r>
            <w:r>
              <w:rPr>
                <w:rFonts w:ascii="Times New Roman" w:hAnsi="Times New Roman" w:cs="Times New Roman"/>
                <w:sz w:val="28"/>
                <w:szCs w:val="28"/>
              </w:rPr>
              <w:t>調整</w:t>
            </w:r>
            <w:r>
              <w:rPr>
                <w:rFonts w:ascii="Times New Roman" w:hAnsi="Times New Roman" w:cs="Times New Roman" w:hint="eastAsia"/>
                <w:sz w:val="28"/>
                <w:szCs w:val="28"/>
              </w:rPr>
              <w:t>原則</w:t>
            </w:r>
          </w:p>
        </w:tc>
        <w:tc>
          <w:tcPr>
            <w:tcW w:w="4961" w:type="dxa"/>
            <w:shd w:val="clear" w:color="auto" w:fill="F2F2F2" w:themeFill="background1" w:themeFillShade="F2"/>
            <w:vAlign w:val="center"/>
          </w:tcPr>
          <w:p w14:paraId="62A1FB0F" w14:textId="70592B41" w:rsidR="000802C8" w:rsidRPr="00DE71BD" w:rsidRDefault="00F11170" w:rsidP="0008322E">
            <w:pPr>
              <w:snapToGrid w:val="0"/>
              <w:jc w:val="center"/>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課程</w:t>
            </w:r>
            <w:r w:rsidR="000802C8" w:rsidRPr="00DE71BD">
              <w:rPr>
                <w:rFonts w:ascii="Times New Roman" w:hAnsi="Times New Roman" w:cs="Times New Roman" w:hint="eastAsia"/>
                <w:color w:val="000000" w:themeColor="text1"/>
                <w:sz w:val="28"/>
                <w:szCs w:val="28"/>
              </w:rPr>
              <w:t>調整方式參考檢核表</w:t>
            </w:r>
          </w:p>
        </w:tc>
        <w:tc>
          <w:tcPr>
            <w:tcW w:w="4754" w:type="dxa"/>
            <w:shd w:val="clear" w:color="auto" w:fill="F2F2F2" w:themeFill="background1" w:themeFillShade="F2"/>
            <w:vAlign w:val="center"/>
          </w:tcPr>
          <w:p w14:paraId="7B2957CC" w14:textId="77777777" w:rsidR="000802C8" w:rsidRPr="00EC7478" w:rsidRDefault="004D5389" w:rsidP="0008322E">
            <w:pPr>
              <w:snapToGrid w:val="0"/>
              <w:jc w:val="center"/>
              <w:rPr>
                <w:rFonts w:ascii="Times New Roman" w:eastAsiaTheme="majorEastAsia" w:hAnsi="Times New Roman" w:cs="Times New Roman"/>
                <w:color w:val="000000" w:themeColor="text1"/>
                <w:szCs w:val="24"/>
              </w:rPr>
            </w:pPr>
            <w:r w:rsidRPr="00466601">
              <w:rPr>
                <w:rFonts w:ascii="Times New Roman" w:eastAsiaTheme="majorEastAsia" w:hAnsi="Times New Roman" w:cs="Times New Roman"/>
                <w:sz w:val="28"/>
                <w:szCs w:val="24"/>
              </w:rPr>
              <w:t>課程調整示例</w:t>
            </w:r>
          </w:p>
        </w:tc>
      </w:tr>
      <w:tr w:rsidR="00A66981" w:rsidRPr="001C0D8D" w14:paraId="13889C9E" w14:textId="77777777" w:rsidTr="0008322E">
        <w:trPr>
          <w:trHeight w:val="7710"/>
          <w:jc w:val="center"/>
        </w:trPr>
        <w:tc>
          <w:tcPr>
            <w:tcW w:w="817" w:type="dxa"/>
          </w:tcPr>
          <w:p w14:paraId="117A5CB5" w14:textId="77777777" w:rsidR="004F5618" w:rsidRDefault="000802C8" w:rsidP="000802C8">
            <w:pPr>
              <w:adjustRightInd w:val="0"/>
              <w:ind w:left="178" w:hangingChars="74" w:hanging="178"/>
              <w:jc w:val="center"/>
              <w:rPr>
                <w:rFonts w:ascii="Times New Roman" w:hAnsi="Times New Roman" w:cs="Times New Roman"/>
                <w:szCs w:val="24"/>
              </w:rPr>
            </w:pPr>
            <w:r w:rsidRPr="0015653E">
              <w:rPr>
                <w:rFonts w:ascii="Times New Roman" w:hAnsi="Times New Roman" w:cs="Times New Roman"/>
                <w:szCs w:val="24"/>
              </w:rPr>
              <w:t>1.</w:t>
            </w:r>
          </w:p>
          <w:p w14:paraId="1E43581C" w14:textId="77777777" w:rsidR="004F5618" w:rsidRDefault="000802C8" w:rsidP="000802C8">
            <w:pPr>
              <w:adjustRightInd w:val="0"/>
              <w:ind w:left="178" w:hangingChars="74" w:hanging="178"/>
              <w:jc w:val="center"/>
              <w:rPr>
                <w:rFonts w:ascii="Times New Roman" w:hAnsi="Times New Roman" w:cs="Times New Roman"/>
                <w:szCs w:val="24"/>
              </w:rPr>
            </w:pPr>
            <w:r w:rsidRPr="0015653E">
              <w:rPr>
                <w:rFonts w:ascii="Times New Roman" w:hAnsi="Times New Roman" w:cs="Times New Roman"/>
                <w:szCs w:val="24"/>
              </w:rPr>
              <w:t>學習</w:t>
            </w:r>
          </w:p>
          <w:p w14:paraId="1897E12C" w14:textId="77777777" w:rsidR="000802C8" w:rsidRDefault="000802C8" w:rsidP="000802C8">
            <w:pPr>
              <w:adjustRightInd w:val="0"/>
              <w:ind w:left="178" w:hangingChars="74" w:hanging="178"/>
              <w:jc w:val="center"/>
              <w:rPr>
                <w:rFonts w:ascii="Times New Roman" w:hAnsi="Times New Roman" w:cs="Times New Roman"/>
                <w:szCs w:val="24"/>
              </w:rPr>
            </w:pPr>
            <w:r w:rsidRPr="0015653E">
              <w:rPr>
                <w:rFonts w:ascii="Times New Roman" w:hAnsi="Times New Roman" w:cs="Times New Roman"/>
                <w:szCs w:val="24"/>
              </w:rPr>
              <w:t>內容</w:t>
            </w:r>
          </w:p>
          <w:p w14:paraId="15A614E7" w14:textId="77777777" w:rsidR="000802C8" w:rsidRPr="0015653E" w:rsidRDefault="000802C8" w:rsidP="00CE157C">
            <w:pPr>
              <w:adjustRightInd w:val="0"/>
              <w:ind w:left="178" w:hangingChars="74" w:hanging="178"/>
              <w:jc w:val="center"/>
              <w:rPr>
                <w:rFonts w:ascii="Times New Roman" w:hAnsi="Times New Roman" w:cs="Times New Roman"/>
                <w:szCs w:val="24"/>
              </w:rPr>
            </w:pPr>
            <w:r w:rsidRPr="0015653E">
              <w:rPr>
                <w:rFonts w:ascii="Times New Roman" w:hAnsi="Times New Roman" w:cs="Times New Roman"/>
                <w:szCs w:val="24"/>
              </w:rPr>
              <w:t>調整</w:t>
            </w:r>
          </w:p>
        </w:tc>
        <w:tc>
          <w:tcPr>
            <w:tcW w:w="4820" w:type="dxa"/>
          </w:tcPr>
          <w:p w14:paraId="1F7C9313" w14:textId="77777777" w:rsidR="000802C8" w:rsidRPr="0015653E" w:rsidRDefault="000802C8" w:rsidP="0008322E">
            <w:pPr>
              <w:jc w:val="both"/>
              <w:rPr>
                <w:rFonts w:ascii="Times New Roman" w:hAnsi="Times New Roman" w:cs="Times New Roman"/>
                <w:szCs w:val="24"/>
              </w:rPr>
            </w:pPr>
            <w:r w:rsidRPr="0015653E">
              <w:rPr>
                <w:rFonts w:hint="eastAsia"/>
                <w:szCs w:val="24"/>
              </w:rPr>
              <w:t>各類身心障礙學生學習內容的調整，得採「簡化」、「減量」、「分解」、「替代」、及「重整」的方式調整各教育階段之各領域</w:t>
            </w:r>
            <w:r w:rsidRPr="0015653E">
              <w:rPr>
                <w:rFonts w:ascii="Times New Roman" w:hAnsi="Times New Roman" w:cs="Times New Roman"/>
                <w:szCs w:val="24"/>
              </w:rPr>
              <w:t>/</w:t>
            </w:r>
            <w:r w:rsidRPr="0015653E">
              <w:rPr>
                <w:rFonts w:hAnsi="Times New Roman" w:hint="eastAsia"/>
                <w:szCs w:val="24"/>
              </w:rPr>
              <w:t>科目之學習重點，再根據調整過後之學習表現及學習內容，以課程與教材鬆綁的方式安排學習節數</w:t>
            </w:r>
            <w:r w:rsidRPr="0015653E">
              <w:rPr>
                <w:rFonts w:ascii="Times New Roman" w:hAnsi="Times New Roman" w:cs="Times New Roman"/>
                <w:szCs w:val="24"/>
              </w:rPr>
              <w:t>/</w:t>
            </w:r>
            <w:r w:rsidRPr="0015653E">
              <w:rPr>
                <w:rFonts w:hAnsi="Times New Roman" w:hint="eastAsia"/>
                <w:szCs w:val="24"/>
              </w:rPr>
              <w:t>學分數與決定學習內容。</w:t>
            </w:r>
          </w:p>
        </w:tc>
        <w:tc>
          <w:tcPr>
            <w:tcW w:w="4961" w:type="dxa"/>
          </w:tcPr>
          <w:p w14:paraId="0922F960" w14:textId="77777777" w:rsidR="00763105" w:rsidRPr="0015653E" w:rsidRDefault="00763105" w:rsidP="0008322E">
            <w:pPr>
              <w:jc w:val="both"/>
              <w:rPr>
                <w:rFonts w:hAnsi="Times New Roman"/>
                <w:szCs w:val="24"/>
              </w:rPr>
            </w:pPr>
            <w:r w:rsidRPr="0015653E">
              <w:rPr>
                <w:rFonts w:ascii="Times New Roman" w:hAnsi="Times New Roman" w:cs="Times New Roman" w:hint="eastAsia"/>
                <w:szCs w:val="24"/>
              </w:rPr>
              <w:t>1-1</w:t>
            </w:r>
            <w:r w:rsidRPr="0015653E">
              <w:rPr>
                <w:rFonts w:ascii="Times New Roman" w:hAnsi="Times New Roman" w:cs="Times New Roman"/>
                <w:szCs w:val="24"/>
              </w:rPr>
              <w:t>簡化</w:t>
            </w:r>
            <w:r w:rsidRPr="0015653E">
              <w:rPr>
                <w:rFonts w:ascii="Times New Roman" w:hAnsi="Times New Roman" w:cs="Times New Roman" w:hint="eastAsia"/>
                <w:szCs w:val="24"/>
              </w:rPr>
              <w:t>（降低各領域</w:t>
            </w:r>
            <w:r w:rsidRPr="0015653E">
              <w:rPr>
                <w:rFonts w:ascii="Times New Roman" w:hAnsi="Times New Roman" w:cs="Times New Roman" w:hint="eastAsia"/>
                <w:szCs w:val="24"/>
              </w:rPr>
              <w:t>/</w:t>
            </w:r>
            <w:r w:rsidRPr="0015653E">
              <w:rPr>
                <w:rFonts w:ascii="Times New Roman" w:hAnsi="Times New Roman" w:cs="Times New Roman" w:hint="eastAsia"/>
                <w:szCs w:val="24"/>
              </w:rPr>
              <w:t>科目學習重點</w:t>
            </w:r>
            <w:r w:rsidRPr="0015653E">
              <w:rPr>
                <w:rFonts w:hAnsi="Times New Roman" w:hint="eastAsia"/>
                <w:szCs w:val="24"/>
              </w:rPr>
              <w:t>的難度）</w:t>
            </w:r>
          </w:p>
          <w:p w14:paraId="1DC59791" w14:textId="77777777" w:rsidR="00763105" w:rsidRPr="0015653E" w:rsidRDefault="00763105" w:rsidP="0008322E">
            <w:pPr>
              <w:snapToGrid w:val="0"/>
              <w:spacing w:beforeLines="15" w:before="54" w:afterLines="15" w:after="54"/>
              <w:ind w:leftChars="50" w:left="360" w:hangingChars="100" w:hanging="240"/>
              <w:jc w:val="both"/>
              <w:rPr>
                <w:rFonts w:hAnsi="Times New Roman"/>
                <w:szCs w:val="24"/>
              </w:rPr>
            </w:pPr>
            <w:r w:rsidRPr="0015653E">
              <w:rPr>
                <w:rFonts w:asciiTheme="majorEastAsia" w:eastAsiaTheme="majorEastAsia" w:hAnsiTheme="majorEastAsia" w:cs="Times New Roman" w:hint="eastAsia"/>
                <w:bCs/>
                <w:szCs w:val="24"/>
              </w:rPr>
              <w:t>□</w:t>
            </w:r>
            <w:r w:rsidRPr="0015653E">
              <w:rPr>
                <w:rFonts w:ascii="Times New Roman" w:eastAsiaTheme="majorEastAsia" w:hAnsi="Times New Roman" w:cs="Times New Roman"/>
                <w:bCs/>
                <w:szCs w:val="24"/>
              </w:rPr>
              <w:t>與同儕進行</w:t>
            </w:r>
            <w:r w:rsidRPr="0008322E">
              <w:rPr>
                <w:rFonts w:ascii="Times New Roman" w:eastAsiaTheme="majorEastAsia" w:hAnsi="Times New Roman" w:cs="Times New Roman"/>
                <w:szCs w:val="24"/>
              </w:rPr>
              <w:t>同樣</w:t>
            </w:r>
            <w:r w:rsidRPr="0015653E">
              <w:rPr>
                <w:rFonts w:ascii="Times New Roman" w:eastAsiaTheme="majorEastAsia" w:hAnsi="Times New Roman" w:cs="Times New Roman"/>
                <w:bCs/>
                <w:szCs w:val="24"/>
              </w:rPr>
              <w:t>活動，</w:t>
            </w:r>
            <w:r w:rsidRPr="0015653E">
              <w:rPr>
                <w:rFonts w:ascii="Times New Roman" w:eastAsiaTheme="majorEastAsia" w:hAnsi="Times New Roman" w:cs="Times New Roman" w:hint="eastAsia"/>
                <w:bCs/>
                <w:szCs w:val="24"/>
              </w:rPr>
              <w:t>僅</w:t>
            </w:r>
            <w:r w:rsidRPr="0015653E">
              <w:rPr>
                <w:rFonts w:ascii="Times New Roman" w:eastAsiaTheme="majorEastAsia" w:hAnsi="Times New Roman" w:cs="Times New Roman"/>
                <w:bCs/>
                <w:szCs w:val="24"/>
              </w:rPr>
              <w:t>調整</w:t>
            </w:r>
            <w:r w:rsidRPr="0015653E">
              <w:rPr>
                <w:rFonts w:ascii="Times New Roman" w:eastAsiaTheme="majorEastAsia" w:hAnsi="Times New Roman" w:cs="Times New Roman" w:hint="eastAsia"/>
                <w:bCs/>
                <w:szCs w:val="24"/>
              </w:rPr>
              <w:t>難易度</w:t>
            </w:r>
            <w:r w:rsidR="0008322E">
              <w:rPr>
                <w:rFonts w:ascii="Times New Roman" w:eastAsiaTheme="majorEastAsia" w:hAnsi="Times New Roman" w:cs="Times New Roman" w:hint="eastAsia"/>
                <w:bCs/>
                <w:szCs w:val="24"/>
              </w:rPr>
              <w:t>。</w:t>
            </w:r>
          </w:p>
          <w:p w14:paraId="4054584A" w14:textId="77777777" w:rsidR="00763105" w:rsidRPr="0015653E" w:rsidRDefault="00763105" w:rsidP="0008322E">
            <w:pPr>
              <w:snapToGrid w:val="0"/>
              <w:spacing w:beforeLines="15" w:before="54" w:afterLines="15" w:after="54"/>
              <w:ind w:leftChars="50" w:left="360" w:hangingChars="100" w:hanging="240"/>
              <w:jc w:val="both"/>
              <w:rPr>
                <w:rFonts w:ascii="Times New Roman" w:eastAsiaTheme="majorEastAsia" w:hAnsi="Times New Roman" w:cs="Times New Roman"/>
                <w:szCs w:val="24"/>
              </w:rPr>
            </w:pPr>
            <w:r w:rsidRPr="0015653E">
              <w:rPr>
                <w:rFonts w:asciiTheme="majorEastAsia" w:eastAsiaTheme="majorEastAsia" w:hAnsiTheme="majorEastAsia" w:cs="Times New Roman" w:hint="eastAsia"/>
                <w:szCs w:val="24"/>
              </w:rPr>
              <w:t>□</w:t>
            </w:r>
            <w:r w:rsidRPr="0015653E">
              <w:rPr>
                <w:rFonts w:ascii="Times New Roman" w:eastAsiaTheme="majorEastAsia" w:hAnsi="Times New Roman" w:cs="Times New Roman"/>
                <w:szCs w:val="24"/>
              </w:rPr>
              <w:t>降低</w:t>
            </w:r>
            <w:r w:rsidRPr="0008322E">
              <w:rPr>
                <w:rFonts w:asciiTheme="majorEastAsia" w:eastAsiaTheme="majorEastAsia" w:hAnsiTheme="majorEastAsia" w:cs="Times New Roman" w:hint="eastAsia"/>
                <w:bCs/>
                <w:szCs w:val="24"/>
              </w:rPr>
              <w:t>學習</w:t>
            </w:r>
            <w:r w:rsidRPr="0015653E">
              <w:rPr>
                <w:rFonts w:ascii="Times New Roman" w:eastAsiaTheme="majorEastAsia" w:hAnsi="Times New Roman" w:cs="Times New Roman" w:hint="eastAsia"/>
                <w:szCs w:val="24"/>
              </w:rPr>
              <w:t>內容</w:t>
            </w:r>
            <w:r w:rsidRPr="0015653E">
              <w:rPr>
                <w:rFonts w:ascii="Times New Roman" w:eastAsiaTheme="majorEastAsia" w:hAnsi="Times New Roman" w:cs="Times New Roman"/>
                <w:szCs w:val="24"/>
              </w:rPr>
              <w:t>的語文難度</w:t>
            </w:r>
            <w:r w:rsidR="0008322E">
              <w:rPr>
                <w:rFonts w:ascii="Times New Roman" w:eastAsiaTheme="majorEastAsia" w:hAnsi="Times New Roman" w:cs="Times New Roman" w:hint="eastAsia"/>
                <w:bCs/>
                <w:szCs w:val="24"/>
              </w:rPr>
              <w:t>。</w:t>
            </w:r>
          </w:p>
          <w:p w14:paraId="7ECBD4B6" w14:textId="77777777" w:rsidR="00763105" w:rsidRPr="0015653E" w:rsidRDefault="00763105" w:rsidP="0008322E">
            <w:pPr>
              <w:ind w:left="360" w:hangingChars="150" w:hanging="360"/>
              <w:jc w:val="both"/>
              <w:rPr>
                <w:rFonts w:ascii="Times New Roman" w:hAnsi="Times New Roman" w:cs="Times New Roman"/>
                <w:szCs w:val="24"/>
              </w:rPr>
            </w:pPr>
            <w:r w:rsidRPr="0015653E">
              <w:rPr>
                <w:rFonts w:ascii="Times New Roman" w:hAnsi="Times New Roman" w:cs="Times New Roman" w:hint="eastAsia"/>
                <w:szCs w:val="24"/>
              </w:rPr>
              <w:t>1-2.</w:t>
            </w:r>
            <w:r w:rsidRPr="0015653E">
              <w:rPr>
                <w:rFonts w:ascii="Times New Roman" w:hAnsi="Times New Roman" w:cs="Times New Roman"/>
                <w:szCs w:val="24"/>
              </w:rPr>
              <w:t>減量</w:t>
            </w:r>
            <w:r w:rsidRPr="0015653E">
              <w:rPr>
                <w:rFonts w:ascii="Times New Roman" w:hAnsi="Times New Roman" w:cs="Times New Roman" w:hint="eastAsia"/>
                <w:szCs w:val="24"/>
              </w:rPr>
              <w:t>（減少領域</w:t>
            </w:r>
            <w:r w:rsidRPr="0015653E">
              <w:rPr>
                <w:rFonts w:ascii="Times New Roman" w:hAnsi="Times New Roman" w:cs="Times New Roman" w:hint="eastAsia"/>
                <w:szCs w:val="24"/>
              </w:rPr>
              <w:t>/</w:t>
            </w:r>
            <w:r w:rsidRPr="0015653E">
              <w:rPr>
                <w:rFonts w:ascii="Times New Roman" w:hAnsi="Times New Roman" w:cs="Times New Roman" w:hint="eastAsia"/>
                <w:szCs w:val="24"/>
              </w:rPr>
              <w:t>科目學習重點的部分內容）</w:t>
            </w:r>
          </w:p>
          <w:p w14:paraId="6CAC5568" w14:textId="77777777" w:rsidR="00763105" w:rsidRPr="0015653E" w:rsidRDefault="00763105" w:rsidP="0008322E">
            <w:pPr>
              <w:snapToGrid w:val="0"/>
              <w:spacing w:beforeLines="15" w:before="54" w:afterLines="15" w:after="54"/>
              <w:ind w:leftChars="50" w:left="360" w:hangingChars="100" w:hanging="240"/>
              <w:jc w:val="both"/>
              <w:rPr>
                <w:rFonts w:asciiTheme="majorEastAsia" w:eastAsiaTheme="majorEastAsia" w:hAnsiTheme="majorEastAsia" w:cs="Times New Roman"/>
                <w:szCs w:val="24"/>
              </w:rPr>
            </w:pPr>
            <w:r w:rsidRPr="0015653E">
              <w:rPr>
                <w:rFonts w:asciiTheme="majorEastAsia" w:eastAsiaTheme="majorEastAsia" w:hAnsiTheme="majorEastAsia" w:cs="Times New Roman" w:hint="eastAsia"/>
                <w:bCs/>
                <w:szCs w:val="24"/>
              </w:rPr>
              <w:t>□選取重要</w:t>
            </w:r>
            <w:r w:rsidRPr="0008322E">
              <w:rPr>
                <w:rFonts w:ascii="Times New Roman" w:eastAsiaTheme="majorEastAsia" w:hAnsi="Times New Roman" w:cs="Times New Roman" w:hint="eastAsia"/>
                <w:szCs w:val="24"/>
              </w:rPr>
              <w:t>概念</w:t>
            </w:r>
            <w:r w:rsidRPr="0015653E">
              <w:rPr>
                <w:rFonts w:asciiTheme="majorEastAsia" w:eastAsiaTheme="majorEastAsia" w:hAnsiTheme="majorEastAsia" w:cs="Times New Roman" w:hint="eastAsia"/>
                <w:bCs/>
                <w:szCs w:val="24"/>
              </w:rPr>
              <w:t>進行教學</w:t>
            </w:r>
            <w:r w:rsidRPr="0015653E">
              <w:rPr>
                <w:rFonts w:ascii="Times New Roman" w:eastAsiaTheme="majorEastAsia" w:hAnsi="Times New Roman" w:cs="Times New Roman"/>
                <w:bCs/>
                <w:szCs w:val="24"/>
              </w:rPr>
              <w:t>，</w:t>
            </w:r>
            <w:r w:rsidRPr="0015653E">
              <w:rPr>
                <w:rFonts w:ascii="Times New Roman" w:eastAsiaTheme="majorEastAsia" w:hAnsi="Times New Roman" w:cs="Times New Roman" w:hint="eastAsia"/>
                <w:bCs/>
                <w:szCs w:val="24"/>
              </w:rPr>
              <w:t>減少訊息負荷量</w:t>
            </w:r>
            <w:r w:rsidR="0008322E">
              <w:rPr>
                <w:rFonts w:ascii="Times New Roman" w:eastAsiaTheme="majorEastAsia" w:hAnsi="Times New Roman" w:cs="Times New Roman" w:hint="eastAsia"/>
                <w:bCs/>
                <w:szCs w:val="24"/>
              </w:rPr>
              <w:t>。</w:t>
            </w:r>
          </w:p>
          <w:p w14:paraId="2A556A66" w14:textId="77777777" w:rsidR="00763105" w:rsidRPr="0015653E" w:rsidRDefault="00763105" w:rsidP="0008322E">
            <w:pPr>
              <w:snapToGrid w:val="0"/>
              <w:spacing w:beforeLines="15" w:before="54" w:afterLines="15" w:after="54"/>
              <w:ind w:leftChars="50" w:left="360" w:hangingChars="100" w:hanging="240"/>
              <w:jc w:val="both"/>
              <w:rPr>
                <w:rFonts w:ascii="Times New Roman" w:hAnsi="Times New Roman" w:cs="Times New Roman"/>
                <w:szCs w:val="24"/>
              </w:rPr>
            </w:pPr>
            <w:r w:rsidRPr="0015653E">
              <w:rPr>
                <w:rFonts w:asciiTheme="majorEastAsia" w:eastAsiaTheme="majorEastAsia" w:hAnsiTheme="majorEastAsia" w:cs="Times New Roman" w:hint="eastAsia"/>
                <w:szCs w:val="24"/>
              </w:rPr>
              <w:t>□</w:t>
            </w:r>
            <w:r w:rsidRPr="0008322E">
              <w:rPr>
                <w:rFonts w:asciiTheme="majorEastAsia" w:eastAsiaTheme="majorEastAsia" w:hAnsiTheme="majorEastAsia" w:cs="Times New Roman"/>
                <w:bCs/>
                <w:szCs w:val="24"/>
              </w:rPr>
              <w:t>減少作業量</w:t>
            </w:r>
            <w:r w:rsidRPr="0008322E">
              <w:rPr>
                <w:rFonts w:asciiTheme="majorEastAsia" w:eastAsiaTheme="majorEastAsia" w:hAnsiTheme="majorEastAsia" w:cs="Times New Roman" w:hint="eastAsia"/>
                <w:bCs/>
                <w:szCs w:val="24"/>
              </w:rPr>
              <w:t>或</w:t>
            </w:r>
            <w:r w:rsidRPr="0008322E">
              <w:rPr>
                <w:rFonts w:asciiTheme="majorEastAsia" w:eastAsiaTheme="majorEastAsia" w:hAnsiTheme="majorEastAsia" w:cs="Times New Roman"/>
                <w:bCs/>
                <w:szCs w:val="24"/>
              </w:rPr>
              <w:t>練習</w:t>
            </w:r>
            <w:r w:rsidRPr="0015653E">
              <w:rPr>
                <w:rFonts w:ascii="Times New Roman" w:eastAsiaTheme="majorEastAsia" w:hAnsi="Times New Roman" w:cs="Times New Roman"/>
                <w:szCs w:val="24"/>
              </w:rPr>
              <w:t>題的題數</w:t>
            </w:r>
            <w:r w:rsidR="0008322E">
              <w:rPr>
                <w:rFonts w:ascii="Times New Roman" w:eastAsiaTheme="majorEastAsia" w:hAnsi="Times New Roman" w:cs="Times New Roman" w:hint="eastAsia"/>
                <w:bCs/>
                <w:szCs w:val="24"/>
              </w:rPr>
              <w:t>。</w:t>
            </w:r>
          </w:p>
          <w:p w14:paraId="29DF8906" w14:textId="77777777" w:rsidR="00763105" w:rsidRPr="0015653E" w:rsidRDefault="00763105" w:rsidP="0008322E">
            <w:pPr>
              <w:ind w:left="360" w:hangingChars="150" w:hanging="360"/>
              <w:jc w:val="both"/>
              <w:rPr>
                <w:rFonts w:asciiTheme="majorEastAsia" w:eastAsiaTheme="majorEastAsia" w:hAnsiTheme="majorEastAsia" w:cs="Times New Roman"/>
                <w:szCs w:val="24"/>
              </w:rPr>
            </w:pPr>
            <w:r w:rsidRPr="0015653E">
              <w:rPr>
                <w:rFonts w:ascii="Times New Roman" w:hAnsi="Times New Roman" w:cs="Times New Roman" w:hint="eastAsia"/>
                <w:szCs w:val="24"/>
              </w:rPr>
              <w:t>1-3.</w:t>
            </w:r>
            <w:r w:rsidRPr="0015653E">
              <w:rPr>
                <w:rFonts w:ascii="Times New Roman" w:hAnsi="Times New Roman" w:cs="Times New Roman"/>
                <w:szCs w:val="24"/>
              </w:rPr>
              <w:t>分解</w:t>
            </w:r>
            <w:r w:rsidRPr="0015653E">
              <w:rPr>
                <w:rFonts w:ascii="Times New Roman" w:hAnsi="Times New Roman" w:cs="Times New Roman" w:hint="eastAsia"/>
                <w:szCs w:val="24"/>
              </w:rPr>
              <w:t>（將各領域</w:t>
            </w:r>
            <w:r w:rsidRPr="0015653E">
              <w:rPr>
                <w:rFonts w:ascii="Times New Roman" w:hAnsi="Times New Roman" w:cs="Times New Roman" w:hint="eastAsia"/>
                <w:szCs w:val="24"/>
              </w:rPr>
              <w:t>/</w:t>
            </w:r>
            <w:r w:rsidRPr="0015653E">
              <w:rPr>
                <w:rFonts w:ascii="Times New Roman" w:hAnsi="Times New Roman" w:cs="Times New Roman" w:hint="eastAsia"/>
                <w:szCs w:val="24"/>
              </w:rPr>
              <w:t>科目學習重點分解為數個小目標或學習內容，</w:t>
            </w:r>
            <w:r w:rsidRPr="0015653E">
              <w:rPr>
                <w:rFonts w:hint="eastAsia"/>
                <w:szCs w:val="24"/>
              </w:rPr>
              <w:t>在不同的學習階段或雖在同一個學習階段但予以分段學習</w:t>
            </w:r>
            <w:r w:rsidRPr="0015653E">
              <w:rPr>
                <w:rFonts w:ascii="Times New Roman" w:hAnsi="Times New Roman" w:cs="Times New Roman" w:hint="eastAsia"/>
                <w:szCs w:val="24"/>
              </w:rPr>
              <w:t>）</w:t>
            </w:r>
          </w:p>
          <w:p w14:paraId="7F9866F8" w14:textId="77777777" w:rsidR="00763105" w:rsidRPr="0015653E" w:rsidRDefault="00763105" w:rsidP="0008322E">
            <w:pPr>
              <w:snapToGrid w:val="0"/>
              <w:spacing w:beforeLines="15" w:before="54" w:afterLines="15" w:after="54"/>
              <w:ind w:leftChars="50" w:left="360" w:hangingChars="100" w:hanging="240"/>
              <w:jc w:val="both"/>
              <w:rPr>
                <w:rFonts w:ascii="Times New Roman" w:hAnsi="Times New Roman" w:cs="Times New Roman"/>
                <w:szCs w:val="24"/>
              </w:rPr>
            </w:pPr>
            <w:r w:rsidRPr="0015653E">
              <w:rPr>
                <w:rFonts w:asciiTheme="majorEastAsia" w:eastAsiaTheme="majorEastAsia" w:hAnsiTheme="majorEastAsia" w:cs="Times New Roman" w:hint="eastAsia"/>
                <w:szCs w:val="24"/>
              </w:rPr>
              <w:t>□</w:t>
            </w:r>
            <w:r w:rsidRPr="0015653E">
              <w:rPr>
                <w:rFonts w:ascii="Times New Roman" w:eastAsiaTheme="majorEastAsia" w:hAnsi="Times New Roman" w:cs="Times New Roman"/>
                <w:szCs w:val="24"/>
              </w:rPr>
              <w:t>將</w:t>
            </w:r>
            <w:r w:rsidRPr="0015653E">
              <w:rPr>
                <w:rFonts w:ascii="Times New Roman" w:eastAsiaTheme="majorEastAsia" w:hAnsi="Times New Roman" w:cs="Times New Roman" w:hint="eastAsia"/>
                <w:szCs w:val="24"/>
              </w:rPr>
              <w:t>長篇</w:t>
            </w:r>
            <w:r w:rsidRPr="0015653E">
              <w:rPr>
                <w:rFonts w:ascii="Times New Roman" w:eastAsiaTheme="majorEastAsia" w:hAnsi="Times New Roman" w:cs="Times New Roman"/>
                <w:szCs w:val="24"/>
              </w:rPr>
              <w:t>教材</w:t>
            </w:r>
            <w:r w:rsidRPr="0015653E">
              <w:rPr>
                <w:rFonts w:ascii="Times New Roman" w:eastAsiaTheme="majorEastAsia" w:hAnsi="Times New Roman" w:cs="Times New Roman" w:hint="eastAsia"/>
                <w:szCs w:val="24"/>
              </w:rPr>
              <w:t>或作業</w:t>
            </w:r>
            <w:r w:rsidRPr="0015653E">
              <w:rPr>
                <w:rFonts w:ascii="Times New Roman" w:eastAsiaTheme="majorEastAsia" w:hAnsi="Times New Roman" w:cs="Times New Roman"/>
                <w:szCs w:val="24"/>
              </w:rPr>
              <w:t>切割成數個較短的段落</w:t>
            </w:r>
            <w:r w:rsidR="0008322E">
              <w:rPr>
                <w:rFonts w:ascii="Times New Roman" w:eastAsiaTheme="majorEastAsia" w:hAnsi="Times New Roman" w:cs="Times New Roman" w:hint="eastAsia"/>
                <w:szCs w:val="24"/>
              </w:rPr>
              <w:t>。</w:t>
            </w:r>
          </w:p>
          <w:p w14:paraId="14B3365A" w14:textId="77777777" w:rsidR="00763105" w:rsidRPr="0015653E" w:rsidRDefault="00763105" w:rsidP="0008322E">
            <w:pPr>
              <w:ind w:left="360" w:hangingChars="150" w:hanging="360"/>
              <w:jc w:val="both"/>
              <w:rPr>
                <w:rFonts w:ascii="Times New Roman" w:hAnsi="Times New Roman" w:cs="Times New Roman"/>
                <w:szCs w:val="24"/>
              </w:rPr>
            </w:pPr>
            <w:r w:rsidRPr="0015653E">
              <w:rPr>
                <w:rFonts w:ascii="Times New Roman" w:hAnsi="Times New Roman" w:cs="Times New Roman" w:hint="eastAsia"/>
                <w:szCs w:val="24"/>
              </w:rPr>
              <w:t>1-4.</w:t>
            </w:r>
            <w:r w:rsidRPr="0015653E">
              <w:rPr>
                <w:rFonts w:ascii="Times New Roman" w:hAnsi="Times New Roman" w:cs="Times New Roman"/>
                <w:szCs w:val="24"/>
              </w:rPr>
              <w:t>替代</w:t>
            </w:r>
            <w:r w:rsidRPr="0015653E">
              <w:rPr>
                <w:rFonts w:ascii="Times New Roman" w:hAnsi="Times New Roman" w:cs="Times New Roman" w:hint="eastAsia"/>
                <w:szCs w:val="24"/>
              </w:rPr>
              <w:t>（以另外一種方式達成原來的領域</w:t>
            </w:r>
            <w:r w:rsidRPr="0015653E">
              <w:rPr>
                <w:rFonts w:ascii="Times New Roman" w:hAnsi="Times New Roman" w:cs="Times New Roman" w:hint="eastAsia"/>
                <w:szCs w:val="24"/>
              </w:rPr>
              <w:t>/</w:t>
            </w:r>
            <w:r w:rsidRPr="0015653E">
              <w:rPr>
                <w:rFonts w:ascii="Times New Roman" w:hAnsi="Times New Roman" w:cs="Times New Roman" w:hint="eastAsia"/>
                <w:szCs w:val="24"/>
              </w:rPr>
              <w:t>科目之</w:t>
            </w:r>
            <w:r w:rsidRPr="0015653E">
              <w:rPr>
                <w:rFonts w:hAnsi="Times New Roman" w:hint="eastAsia"/>
                <w:szCs w:val="24"/>
              </w:rPr>
              <w:t>學習表現及學習內容</w:t>
            </w:r>
          </w:p>
          <w:p w14:paraId="3A38D0B8" w14:textId="77777777" w:rsidR="00763105" w:rsidRPr="0015653E" w:rsidRDefault="00763105" w:rsidP="0008322E">
            <w:pPr>
              <w:snapToGrid w:val="0"/>
              <w:spacing w:beforeLines="15" w:before="54" w:afterLines="15" w:after="54"/>
              <w:ind w:leftChars="50" w:left="360" w:hangingChars="100" w:hanging="240"/>
              <w:jc w:val="both"/>
              <w:rPr>
                <w:rFonts w:ascii="Times New Roman" w:hAnsi="Times New Roman" w:cs="Times New Roman"/>
                <w:color w:val="000000" w:themeColor="text1"/>
                <w:szCs w:val="24"/>
              </w:rPr>
            </w:pPr>
            <w:r w:rsidRPr="0015653E">
              <w:rPr>
                <w:rFonts w:asciiTheme="majorEastAsia" w:eastAsiaTheme="majorEastAsia" w:hAnsiTheme="majorEastAsia" w:cs="Times New Roman" w:hint="eastAsia"/>
                <w:szCs w:val="24"/>
              </w:rPr>
              <w:t>□</w:t>
            </w:r>
            <w:r w:rsidRPr="0015653E">
              <w:rPr>
                <w:rFonts w:ascii="Times New Roman" w:eastAsiaTheme="majorEastAsia" w:hAnsi="Times New Roman" w:cs="Times New Roman" w:hint="eastAsia"/>
                <w:szCs w:val="24"/>
              </w:rPr>
              <w:t>在同樣的學習目標下，以學生能力可及的另一種方式來達成</w:t>
            </w:r>
            <w:r w:rsidR="0008322E">
              <w:rPr>
                <w:rFonts w:ascii="Times New Roman" w:eastAsiaTheme="majorEastAsia" w:hAnsi="Times New Roman" w:cs="Times New Roman" w:hint="eastAsia"/>
                <w:szCs w:val="24"/>
              </w:rPr>
              <w:t>。</w:t>
            </w:r>
          </w:p>
          <w:p w14:paraId="30ABFB43" w14:textId="77777777" w:rsidR="00763105" w:rsidRPr="0015653E" w:rsidRDefault="00763105" w:rsidP="0008322E">
            <w:pPr>
              <w:ind w:left="360" w:hangingChars="150" w:hanging="360"/>
              <w:jc w:val="both"/>
              <w:rPr>
                <w:rFonts w:ascii="Times New Roman" w:hAnsi="Times New Roman" w:cs="Times New Roman"/>
                <w:szCs w:val="24"/>
              </w:rPr>
            </w:pPr>
            <w:r w:rsidRPr="0015653E">
              <w:rPr>
                <w:rFonts w:ascii="Times New Roman" w:hAnsi="Times New Roman" w:cs="Times New Roman" w:hint="eastAsia"/>
                <w:szCs w:val="24"/>
              </w:rPr>
              <w:t>1-5.</w:t>
            </w:r>
            <w:r w:rsidRPr="0015653E">
              <w:rPr>
                <w:rFonts w:ascii="Times New Roman" w:hAnsi="Times New Roman" w:cs="Times New Roman"/>
                <w:szCs w:val="24"/>
              </w:rPr>
              <w:t>重整</w:t>
            </w:r>
            <w:r w:rsidRPr="0015653E">
              <w:rPr>
                <w:rFonts w:ascii="Times New Roman" w:hAnsi="Times New Roman" w:cs="Times New Roman" w:hint="eastAsia"/>
                <w:szCs w:val="24"/>
              </w:rPr>
              <w:t>（將該學習階段或跨學習階段之學習重點重新詮釋或轉化成生活化、功能化的目標與學習內容）</w:t>
            </w:r>
            <w:r w:rsidR="0008322E">
              <w:rPr>
                <w:rFonts w:ascii="Times New Roman" w:eastAsiaTheme="majorEastAsia" w:hAnsi="Times New Roman" w:cs="Times New Roman" w:hint="eastAsia"/>
                <w:szCs w:val="24"/>
              </w:rPr>
              <w:t>。</w:t>
            </w:r>
          </w:p>
          <w:p w14:paraId="50D2F9B4" w14:textId="77777777" w:rsidR="000802C8" w:rsidRPr="0015653E" w:rsidRDefault="00763105" w:rsidP="0008322E">
            <w:pPr>
              <w:snapToGrid w:val="0"/>
              <w:spacing w:beforeLines="15" w:before="54" w:afterLines="15" w:after="54"/>
              <w:ind w:leftChars="50" w:left="360" w:hangingChars="100" w:hanging="240"/>
              <w:jc w:val="both"/>
              <w:rPr>
                <w:rFonts w:ascii="Times New Roman" w:eastAsiaTheme="majorEastAsia" w:hAnsi="Times New Roman" w:cs="Times New Roman"/>
                <w:szCs w:val="24"/>
              </w:rPr>
            </w:pPr>
            <w:r w:rsidRPr="0015653E">
              <w:rPr>
                <w:rFonts w:asciiTheme="majorEastAsia" w:eastAsiaTheme="majorEastAsia" w:hAnsiTheme="majorEastAsia" w:cs="Times New Roman" w:hint="eastAsia"/>
                <w:bCs/>
                <w:szCs w:val="24"/>
              </w:rPr>
              <w:t>□使</w:t>
            </w:r>
            <w:r w:rsidRPr="0015653E">
              <w:rPr>
                <w:rFonts w:ascii="Times New Roman" w:eastAsiaTheme="majorEastAsia" w:hAnsi="Times New Roman" w:cs="Times New Roman"/>
                <w:bCs/>
                <w:szCs w:val="24"/>
              </w:rPr>
              <w:t>學習內容生活化</w:t>
            </w:r>
            <w:r w:rsidRPr="0015653E">
              <w:rPr>
                <w:rFonts w:ascii="Times New Roman" w:eastAsiaTheme="majorEastAsia" w:hAnsi="Times New Roman" w:cs="Times New Roman" w:hint="eastAsia"/>
                <w:bCs/>
                <w:szCs w:val="24"/>
              </w:rPr>
              <w:t>、</w:t>
            </w:r>
            <w:r w:rsidRPr="0015653E">
              <w:rPr>
                <w:rFonts w:ascii="Times New Roman" w:eastAsiaTheme="majorEastAsia" w:hAnsi="Times New Roman" w:cs="Times New Roman"/>
                <w:bCs/>
                <w:szCs w:val="24"/>
              </w:rPr>
              <w:t>實用性</w:t>
            </w:r>
            <w:r w:rsidR="0008322E">
              <w:rPr>
                <w:rFonts w:ascii="Times New Roman" w:eastAsiaTheme="majorEastAsia" w:hAnsi="Times New Roman" w:cs="Times New Roman" w:hint="eastAsia"/>
                <w:szCs w:val="24"/>
              </w:rPr>
              <w:t>。</w:t>
            </w:r>
          </w:p>
        </w:tc>
        <w:tc>
          <w:tcPr>
            <w:tcW w:w="4754" w:type="dxa"/>
          </w:tcPr>
          <w:p w14:paraId="6084EF2A" w14:textId="77777777" w:rsidR="00DF4DBB" w:rsidRPr="00EC7478" w:rsidRDefault="00BD35D6" w:rsidP="0008322E">
            <w:pPr>
              <w:pStyle w:val="a4"/>
              <w:numPr>
                <w:ilvl w:val="0"/>
                <w:numId w:val="10"/>
              </w:numPr>
              <w:spacing w:beforeLines="15" w:before="54"/>
              <w:ind w:leftChars="0" w:left="198" w:hanging="198"/>
              <w:jc w:val="both"/>
              <w:rPr>
                <w:rFonts w:ascii="Times New Roman" w:hAnsi="Times New Roman" w:cs="Times New Roman"/>
                <w:szCs w:val="24"/>
              </w:rPr>
            </w:pPr>
            <w:r w:rsidRPr="00EC7478">
              <w:rPr>
                <w:rFonts w:ascii="Times New Roman" w:cs="Times New Roman"/>
                <w:b/>
                <w:szCs w:val="24"/>
              </w:rPr>
              <w:t>家政</w:t>
            </w:r>
            <w:r w:rsidR="001711FD" w:rsidRPr="00EC7478">
              <w:rPr>
                <w:rFonts w:ascii="Times New Roman" w:cs="Times New Roman"/>
                <w:b/>
                <w:szCs w:val="24"/>
              </w:rPr>
              <w:t>課</w:t>
            </w:r>
            <w:r w:rsidR="00C70DC0" w:rsidRPr="00EC7478">
              <w:rPr>
                <w:rFonts w:ascii="Times New Roman" w:cs="Times New Roman"/>
                <w:szCs w:val="24"/>
              </w:rPr>
              <w:t>：</w:t>
            </w:r>
            <w:r w:rsidR="00F2574B">
              <w:rPr>
                <w:rFonts w:ascii="Times New Roman" w:cs="Times New Roman"/>
                <w:szCs w:val="24"/>
              </w:rPr>
              <w:t>縫紉課</w:t>
            </w:r>
            <w:r w:rsidR="007650E5">
              <w:rPr>
                <w:rFonts w:ascii="Times New Roman" w:cs="Times New Roman"/>
                <w:szCs w:val="24"/>
              </w:rPr>
              <w:t>將回針縫簡化為平針縫</w:t>
            </w:r>
            <w:r w:rsidR="00F2574B">
              <w:rPr>
                <w:rFonts w:ascii="Times New Roman" w:cs="Times New Roman"/>
                <w:szCs w:val="24"/>
              </w:rPr>
              <w:t>，讓學生也能完成和同學相同的作品</w:t>
            </w:r>
            <w:r w:rsidRPr="00EC7478">
              <w:rPr>
                <w:rFonts w:ascii="Times New Roman" w:cs="Times New Roman"/>
                <w:szCs w:val="24"/>
              </w:rPr>
              <w:t>。</w:t>
            </w:r>
          </w:p>
          <w:p w14:paraId="66D8068E" w14:textId="77777777" w:rsidR="00BD35D6" w:rsidRPr="00E36EDC" w:rsidRDefault="009B6FA7" w:rsidP="0008322E">
            <w:pPr>
              <w:pStyle w:val="a4"/>
              <w:numPr>
                <w:ilvl w:val="0"/>
                <w:numId w:val="10"/>
              </w:numPr>
              <w:spacing w:beforeLines="15" w:before="54"/>
              <w:ind w:leftChars="0" w:left="198" w:hanging="198"/>
              <w:jc w:val="both"/>
              <w:rPr>
                <w:rFonts w:ascii="Times New Roman" w:hAnsi="Times New Roman" w:cs="Times New Roman"/>
                <w:color w:val="000000" w:themeColor="text1"/>
                <w:szCs w:val="24"/>
              </w:rPr>
            </w:pPr>
            <w:r>
              <w:rPr>
                <w:rFonts w:ascii="Times New Roman" w:cs="Times New Roman"/>
                <w:b/>
                <w:color w:val="000000" w:themeColor="text1"/>
                <w:szCs w:val="24"/>
              </w:rPr>
              <w:t>數學</w:t>
            </w:r>
            <w:r w:rsidR="00706D37" w:rsidRPr="00E36EDC">
              <w:rPr>
                <w:rFonts w:ascii="Times New Roman" w:cs="Times New Roman"/>
                <w:b/>
                <w:color w:val="000000" w:themeColor="text1"/>
                <w:szCs w:val="24"/>
              </w:rPr>
              <w:t>課</w:t>
            </w:r>
            <w:r w:rsidR="00C70DC0" w:rsidRPr="00E36EDC">
              <w:rPr>
                <w:rFonts w:ascii="Times New Roman" w:cs="Times New Roman"/>
                <w:color w:val="000000" w:themeColor="text1"/>
                <w:szCs w:val="24"/>
              </w:rPr>
              <w:t>：</w:t>
            </w:r>
            <w:r>
              <w:rPr>
                <w:rFonts w:ascii="Times New Roman" w:cs="Times New Roman"/>
                <w:color w:val="000000" w:themeColor="text1"/>
                <w:szCs w:val="24"/>
              </w:rPr>
              <w:t>體積單元</w:t>
            </w:r>
            <w:r w:rsidR="001C6317">
              <w:rPr>
                <w:rFonts w:ascii="Times New Roman" w:cs="Times New Roman"/>
                <w:color w:val="000000" w:themeColor="text1"/>
                <w:szCs w:val="24"/>
              </w:rPr>
              <w:t>若</w:t>
            </w:r>
            <w:r w:rsidR="0008322E" w:rsidRPr="00AF74E8">
              <w:rPr>
                <w:rFonts w:ascii="Times New Roman" w:cs="Times New Roman" w:hint="eastAsia"/>
                <w:color w:val="000000" w:themeColor="text1"/>
                <w:szCs w:val="24"/>
              </w:rPr>
              <w:t>複合形體的體積</w:t>
            </w:r>
            <w:r w:rsidR="0008322E">
              <w:rPr>
                <w:rFonts w:ascii="Times New Roman" w:cs="Times New Roman" w:hint="eastAsia"/>
                <w:color w:val="000000" w:themeColor="text1"/>
                <w:szCs w:val="24"/>
              </w:rPr>
              <w:t>計算</w:t>
            </w:r>
            <w:r w:rsidR="001C6317">
              <w:rPr>
                <w:rFonts w:ascii="Times New Roman" w:cs="Times New Roman"/>
                <w:color w:val="000000" w:themeColor="text1"/>
                <w:szCs w:val="24"/>
              </w:rPr>
              <w:t>對</w:t>
            </w:r>
            <w:r>
              <w:rPr>
                <w:rFonts w:ascii="Times New Roman" w:cs="Times New Roman"/>
                <w:color w:val="000000" w:themeColor="text1"/>
                <w:szCs w:val="24"/>
              </w:rPr>
              <w:t>學生</w:t>
            </w:r>
            <w:r w:rsidR="001C6317">
              <w:rPr>
                <w:rFonts w:ascii="Times New Roman" w:cs="Times New Roman"/>
                <w:color w:val="000000" w:themeColor="text1"/>
                <w:szCs w:val="24"/>
              </w:rPr>
              <w:t>而言太難，</w:t>
            </w:r>
            <w:r w:rsidR="0008322E">
              <w:rPr>
                <w:rFonts w:ascii="Times New Roman" w:cs="Times New Roman"/>
                <w:color w:val="000000" w:themeColor="text1"/>
                <w:szCs w:val="24"/>
              </w:rPr>
              <w:t>只</w:t>
            </w:r>
            <w:r>
              <w:rPr>
                <w:rFonts w:ascii="Times New Roman" w:cs="Times New Roman"/>
                <w:color w:val="000000" w:themeColor="text1"/>
                <w:szCs w:val="24"/>
              </w:rPr>
              <w:t>學習</w:t>
            </w:r>
            <w:r w:rsidR="0008322E">
              <w:rPr>
                <w:rFonts w:ascii="Times New Roman" w:cs="Times New Roman" w:hint="eastAsia"/>
                <w:color w:val="000000" w:themeColor="text1"/>
                <w:szCs w:val="24"/>
              </w:rPr>
              <w:t>基礎的</w:t>
            </w:r>
            <w:r>
              <w:rPr>
                <w:rFonts w:ascii="Times New Roman" w:cs="Times New Roman"/>
                <w:color w:val="000000" w:themeColor="text1"/>
                <w:szCs w:val="24"/>
              </w:rPr>
              <w:t>正方體</w:t>
            </w:r>
            <w:r w:rsidR="001C6317">
              <w:rPr>
                <w:rFonts w:ascii="Times New Roman" w:cs="Times New Roman"/>
                <w:color w:val="000000" w:themeColor="text1"/>
                <w:szCs w:val="24"/>
              </w:rPr>
              <w:t>和長方體的體積計算方式</w:t>
            </w:r>
            <w:r w:rsidR="00BD35D6" w:rsidRPr="00E36EDC">
              <w:rPr>
                <w:rFonts w:ascii="Times New Roman" w:cs="Times New Roman"/>
                <w:color w:val="000000" w:themeColor="text1"/>
                <w:szCs w:val="24"/>
              </w:rPr>
              <w:t>。</w:t>
            </w:r>
          </w:p>
          <w:p w14:paraId="375C1339" w14:textId="77777777" w:rsidR="000802C8" w:rsidRPr="00EC7478" w:rsidRDefault="00A55E37" w:rsidP="0008322E">
            <w:pPr>
              <w:pStyle w:val="a4"/>
              <w:numPr>
                <w:ilvl w:val="0"/>
                <w:numId w:val="10"/>
              </w:numPr>
              <w:spacing w:beforeLines="15" w:before="54"/>
              <w:ind w:leftChars="0" w:left="198" w:hanging="198"/>
              <w:jc w:val="both"/>
              <w:rPr>
                <w:rFonts w:ascii="Times New Roman" w:hAnsi="Times New Roman" w:cs="Times New Roman"/>
                <w:szCs w:val="24"/>
              </w:rPr>
            </w:pPr>
            <w:r w:rsidRPr="00EC7478">
              <w:rPr>
                <w:rFonts w:ascii="Times New Roman" w:cs="Times New Roman"/>
                <w:b/>
                <w:szCs w:val="24"/>
              </w:rPr>
              <w:t>體育課</w:t>
            </w:r>
            <w:r w:rsidRPr="00EC7478">
              <w:rPr>
                <w:rFonts w:ascii="Times New Roman" w:cs="Times New Roman"/>
                <w:szCs w:val="24"/>
              </w:rPr>
              <w:t>：練習投籃</w:t>
            </w:r>
            <w:r w:rsidR="006E21A4">
              <w:rPr>
                <w:rFonts w:ascii="Times New Roman" w:cs="Times New Roman"/>
                <w:szCs w:val="24"/>
              </w:rPr>
              <w:t>時</w:t>
            </w:r>
            <w:r w:rsidR="005A0DA4">
              <w:rPr>
                <w:rFonts w:ascii="Times New Roman" w:cs="Times New Roman"/>
                <w:szCs w:val="24"/>
              </w:rPr>
              <w:t>若</w:t>
            </w:r>
            <w:r w:rsidR="006E21A4">
              <w:rPr>
                <w:rFonts w:ascii="Times New Roman" w:cs="Times New Roman"/>
                <w:szCs w:val="24"/>
              </w:rPr>
              <w:t>籃框</w:t>
            </w:r>
            <w:r w:rsidR="005A0DA4">
              <w:rPr>
                <w:rFonts w:ascii="Times New Roman" w:cs="Times New Roman"/>
                <w:szCs w:val="24"/>
              </w:rPr>
              <w:t>對輪椅生而言</w:t>
            </w:r>
            <w:r w:rsidR="006E21A4">
              <w:rPr>
                <w:rFonts w:ascii="Times New Roman" w:cs="Times New Roman"/>
                <w:szCs w:val="24"/>
              </w:rPr>
              <w:t>太高，</w:t>
            </w:r>
            <w:r w:rsidR="009B4E1C">
              <w:rPr>
                <w:rFonts w:ascii="Times New Roman" w:cs="Times New Roman"/>
                <w:szCs w:val="24"/>
              </w:rPr>
              <w:t>可</w:t>
            </w:r>
            <w:r w:rsidR="006E21A4">
              <w:rPr>
                <w:rFonts w:ascii="Times New Roman" w:cs="Times New Roman"/>
                <w:szCs w:val="24"/>
              </w:rPr>
              <w:t>改為投地上的籃子，但目的都在訓練相同部位</w:t>
            </w:r>
            <w:r w:rsidRPr="00EC7478">
              <w:rPr>
                <w:rFonts w:ascii="Times New Roman" w:cs="Times New Roman"/>
                <w:szCs w:val="24"/>
              </w:rPr>
              <w:t>的肌肉群。</w:t>
            </w:r>
          </w:p>
          <w:p w14:paraId="625A4853" w14:textId="77777777" w:rsidR="00187DDD" w:rsidRPr="00187DDD" w:rsidRDefault="00BD35D6" w:rsidP="0008322E">
            <w:pPr>
              <w:pStyle w:val="a4"/>
              <w:numPr>
                <w:ilvl w:val="0"/>
                <w:numId w:val="10"/>
              </w:numPr>
              <w:spacing w:beforeLines="15" w:before="54"/>
              <w:ind w:leftChars="0" w:left="198" w:hanging="198"/>
              <w:jc w:val="both"/>
              <w:rPr>
                <w:rFonts w:ascii="Times New Roman" w:hAnsi="Times New Roman" w:cs="Times New Roman"/>
                <w:szCs w:val="24"/>
              </w:rPr>
            </w:pPr>
            <w:r w:rsidRPr="00EC7478">
              <w:rPr>
                <w:rFonts w:ascii="Times New Roman" w:cs="Times New Roman"/>
                <w:b/>
                <w:szCs w:val="24"/>
              </w:rPr>
              <w:t>音樂課</w:t>
            </w:r>
            <w:r w:rsidR="007D012E" w:rsidRPr="00EC7478">
              <w:rPr>
                <w:rFonts w:ascii="Times New Roman" w:cs="Times New Roman"/>
                <w:szCs w:val="24"/>
              </w:rPr>
              <w:t>：</w:t>
            </w:r>
            <w:r w:rsidRPr="00EC7478">
              <w:rPr>
                <w:rFonts w:ascii="Times New Roman" w:cs="Times New Roman"/>
                <w:szCs w:val="24"/>
              </w:rPr>
              <w:t>直笛吹奏校歌調整為敲木琴演奏校歌。</w:t>
            </w:r>
          </w:p>
          <w:p w14:paraId="3C957118" w14:textId="77777777" w:rsidR="00BD35D6" w:rsidRPr="00C9538E" w:rsidRDefault="00D8515C" w:rsidP="0008322E">
            <w:pPr>
              <w:pStyle w:val="a4"/>
              <w:numPr>
                <w:ilvl w:val="0"/>
                <w:numId w:val="10"/>
              </w:numPr>
              <w:spacing w:beforeLines="15" w:before="54"/>
              <w:ind w:leftChars="0" w:left="198" w:hanging="198"/>
              <w:jc w:val="both"/>
              <w:rPr>
                <w:rFonts w:ascii="Times New Roman" w:hAnsi="Times New Roman" w:cs="Times New Roman"/>
                <w:szCs w:val="24"/>
              </w:rPr>
            </w:pPr>
            <w:r>
              <w:rPr>
                <w:rFonts w:ascii="Times New Roman" w:cs="Times New Roman"/>
                <w:b/>
                <w:szCs w:val="24"/>
              </w:rPr>
              <w:t>自然</w:t>
            </w:r>
            <w:r w:rsidR="007D012E" w:rsidRPr="00EC7478">
              <w:rPr>
                <w:rFonts w:ascii="Times New Roman" w:cs="Times New Roman"/>
                <w:b/>
                <w:szCs w:val="24"/>
              </w:rPr>
              <w:t>課</w:t>
            </w:r>
            <w:r w:rsidR="007D012E" w:rsidRPr="00EC7478">
              <w:rPr>
                <w:rFonts w:ascii="Times New Roman" w:cs="Times New Roman"/>
                <w:szCs w:val="24"/>
              </w:rPr>
              <w:t>：</w:t>
            </w:r>
            <w:r w:rsidR="002D239E">
              <w:rPr>
                <w:rFonts w:ascii="Times New Roman" w:cs="Times New Roman"/>
                <w:szCs w:val="24"/>
              </w:rPr>
              <w:t>將</w:t>
            </w:r>
            <w:r w:rsidR="00BD35D6" w:rsidRPr="00EC7478">
              <w:rPr>
                <w:rFonts w:ascii="Times New Roman" w:cs="Times New Roman"/>
                <w:szCs w:val="24"/>
              </w:rPr>
              <w:t>化學反應、氧化與還原、酸鹼鹽等幾個單元，轉化成生活中調製清潔劑和製作手工皂。</w:t>
            </w:r>
          </w:p>
          <w:p w14:paraId="4C20707F" w14:textId="77777777" w:rsidR="00C9538E" w:rsidRPr="00EC7478" w:rsidRDefault="003A5334" w:rsidP="0008322E">
            <w:pPr>
              <w:pStyle w:val="a4"/>
              <w:numPr>
                <w:ilvl w:val="0"/>
                <w:numId w:val="11"/>
              </w:numPr>
              <w:spacing w:beforeLines="15" w:before="54"/>
              <w:ind w:leftChars="0" w:left="240" w:hangingChars="100" w:hanging="240"/>
              <w:jc w:val="both"/>
              <w:rPr>
                <w:rFonts w:ascii="Times New Roman" w:hAnsi="Times New Roman" w:cs="Times New Roman"/>
                <w:szCs w:val="24"/>
              </w:rPr>
            </w:pPr>
            <w:r>
              <w:rPr>
                <w:rFonts w:ascii="Times New Roman" w:hAnsi="Times New Roman" w:cs="Times New Roman"/>
                <w:b/>
                <w:color w:val="000000" w:themeColor="text1"/>
                <w:szCs w:val="24"/>
              </w:rPr>
              <w:t>資訊</w:t>
            </w:r>
            <w:r w:rsidR="00700596" w:rsidRPr="00700596">
              <w:rPr>
                <w:rFonts w:ascii="Times New Roman" w:hAnsi="Times New Roman" w:cs="Times New Roman"/>
                <w:b/>
                <w:color w:val="000000" w:themeColor="text1"/>
                <w:szCs w:val="24"/>
              </w:rPr>
              <w:t>課</w:t>
            </w:r>
            <w:r w:rsidR="00700596">
              <w:rPr>
                <w:rFonts w:ascii="Times New Roman" w:hAnsi="Times New Roman" w:cs="Times New Roman"/>
                <w:szCs w:val="24"/>
              </w:rPr>
              <w:t>：</w:t>
            </w:r>
            <w:r w:rsidR="00F761B4">
              <w:rPr>
                <w:rFonts w:ascii="Times New Roman" w:hAnsi="Times New Roman" w:cs="Times New Roman"/>
                <w:szCs w:val="24"/>
              </w:rPr>
              <w:t>教導學生</w:t>
            </w:r>
            <w:r w:rsidR="004B37D8">
              <w:rPr>
                <w:rFonts w:ascii="Times New Roman" w:hAnsi="Times New Roman" w:cs="Times New Roman"/>
                <w:szCs w:val="24"/>
              </w:rPr>
              <w:t>透過應用程式規劃自己的</w:t>
            </w:r>
            <w:r w:rsidR="00B62F01">
              <w:rPr>
                <w:rFonts w:ascii="Times New Roman" w:hAnsi="Times New Roman" w:cs="Times New Roman"/>
                <w:szCs w:val="24"/>
              </w:rPr>
              <w:t>活動</w:t>
            </w:r>
            <w:r w:rsidR="00F761B4">
              <w:rPr>
                <w:rFonts w:ascii="Times New Roman" w:hAnsi="Times New Roman" w:cs="Times New Roman"/>
                <w:szCs w:val="24"/>
              </w:rPr>
              <w:t>和作息</w:t>
            </w:r>
            <w:r w:rsidR="00700596">
              <w:rPr>
                <w:rFonts w:ascii="Times New Roman" w:hAnsi="Times New Roman" w:cs="Times New Roman"/>
                <w:szCs w:val="24"/>
              </w:rPr>
              <w:t>。</w:t>
            </w:r>
          </w:p>
        </w:tc>
      </w:tr>
      <w:tr w:rsidR="00A66981" w:rsidRPr="001C0D8D" w14:paraId="408712AF" w14:textId="77777777" w:rsidTr="00392CDF">
        <w:trPr>
          <w:trHeight w:val="385"/>
          <w:jc w:val="center"/>
        </w:trPr>
        <w:tc>
          <w:tcPr>
            <w:tcW w:w="817" w:type="dxa"/>
            <w:vMerge w:val="restart"/>
          </w:tcPr>
          <w:p w14:paraId="7AED2320" w14:textId="77777777" w:rsidR="004F5618" w:rsidRDefault="000802C8" w:rsidP="000802C8">
            <w:pPr>
              <w:adjustRightInd w:val="0"/>
              <w:ind w:left="178" w:hangingChars="74" w:hanging="178"/>
              <w:jc w:val="center"/>
              <w:rPr>
                <w:rFonts w:ascii="Times New Roman" w:hAnsi="Times New Roman" w:cs="Times New Roman"/>
                <w:szCs w:val="24"/>
              </w:rPr>
            </w:pPr>
            <w:r w:rsidRPr="0015653E">
              <w:rPr>
                <w:rFonts w:ascii="Times New Roman" w:hAnsi="Times New Roman" w:cs="Times New Roman"/>
                <w:szCs w:val="24"/>
              </w:rPr>
              <w:lastRenderedPageBreak/>
              <w:t>2.</w:t>
            </w:r>
          </w:p>
          <w:p w14:paraId="766978A2" w14:textId="77777777" w:rsidR="004F5618" w:rsidRDefault="000802C8" w:rsidP="000802C8">
            <w:pPr>
              <w:adjustRightInd w:val="0"/>
              <w:ind w:left="178" w:hangingChars="74" w:hanging="178"/>
              <w:jc w:val="center"/>
              <w:rPr>
                <w:rFonts w:ascii="Times New Roman" w:hAnsi="Times New Roman" w:cs="Times New Roman"/>
                <w:szCs w:val="24"/>
              </w:rPr>
            </w:pPr>
            <w:r w:rsidRPr="0015653E">
              <w:rPr>
                <w:rFonts w:ascii="Times New Roman" w:hAnsi="Times New Roman" w:cs="Times New Roman"/>
                <w:szCs w:val="24"/>
              </w:rPr>
              <w:t>學習</w:t>
            </w:r>
          </w:p>
          <w:p w14:paraId="4745E25A" w14:textId="77777777" w:rsidR="000802C8" w:rsidRDefault="000802C8" w:rsidP="000802C8">
            <w:pPr>
              <w:adjustRightInd w:val="0"/>
              <w:ind w:left="178" w:hangingChars="74" w:hanging="178"/>
              <w:jc w:val="center"/>
              <w:rPr>
                <w:rFonts w:ascii="Times New Roman" w:hAnsi="Times New Roman" w:cs="Times New Roman"/>
                <w:szCs w:val="24"/>
              </w:rPr>
            </w:pPr>
            <w:r w:rsidRPr="0015653E">
              <w:rPr>
                <w:rFonts w:ascii="Times New Roman" w:hAnsi="Times New Roman" w:cs="Times New Roman"/>
                <w:szCs w:val="24"/>
              </w:rPr>
              <w:t>歷程</w:t>
            </w:r>
          </w:p>
          <w:p w14:paraId="5F096824" w14:textId="77777777" w:rsidR="000802C8" w:rsidRPr="0015653E" w:rsidRDefault="000802C8" w:rsidP="00CE157C">
            <w:pPr>
              <w:adjustRightInd w:val="0"/>
              <w:ind w:left="178" w:hangingChars="74" w:hanging="178"/>
              <w:jc w:val="center"/>
              <w:rPr>
                <w:rFonts w:ascii="Times New Roman" w:hAnsi="Times New Roman" w:cs="Times New Roman"/>
                <w:szCs w:val="24"/>
              </w:rPr>
            </w:pPr>
            <w:r w:rsidRPr="0015653E">
              <w:rPr>
                <w:rFonts w:ascii="Times New Roman" w:hAnsi="Times New Roman" w:cs="Times New Roman"/>
                <w:szCs w:val="24"/>
              </w:rPr>
              <w:t>調整</w:t>
            </w:r>
          </w:p>
        </w:tc>
        <w:tc>
          <w:tcPr>
            <w:tcW w:w="4820" w:type="dxa"/>
          </w:tcPr>
          <w:p w14:paraId="06ED17EE" w14:textId="77777777" w:rsidR="000802C8" w:rsidRPr="0015653E" w:rsidRDefault="000802C8" w:rsidP="0008322E">
            <w:pPr>
              <w:ind w:left="401" w:hangingChars="167" w:hanging="401"/>
              <w:jc w:val="both"/>
              <w:rPr>
                <w:rFonts w:ascii="Times New Roman" w:hAnsi="Times New Roman" w:cs="Times New Roman"/>
                <w:szCs w:val="24"/>
              </w:rPr>
            </w:pPr>
            <w:r w:rsidRPr="0015653E">
              <w:rPr>
                <w:rFonts w:ascii="Times New Roman" w:hAnsi="Times New Roman" w:cs="Times New Roman"/>
                <w:szCs w:val="24"/>
              </w:rPr>
              <w:t>2-1.</w:t>
            </w:r>
            <w:r w:rsidRPr="0015653E">
              <w:rPr>
                <w:rFonts w:ascii="Times New Roman" w:hAnsi="Times New Roman" w:cs="Times New Roman"/>
                <w:szCs w:val="24"/>
              </w:rPr>
              <w:t>善用各種能引發其學習潛能之學習策略，並適度提供各種線索及提示（如：協助學生畫重點、關鍵字、提供閱讀指引、組織圖等）；採工作分析、多元感官、直接教學、合作學習、合作教學、多層次教學或區分性教學（個別化教學）等教學方法，並配合講述、示範、發問、運用多媒體、圖解、操作、實驗、角色扮演等不同的策略及活動進行教學。</w:t>
            </w:r>
          </w:p>
        </w:tc>
        <w:tc>
          <w:tcPr>
            <w:tcW w:w="4961" w:type="dxa"/>
          </w:tcPr>
          <w:p w14:paraId="50BBB9AF" w14:textId="77777777" w:rsidR="009B00D0" w:rsidRPr="00E668E3" w:rsidRDefault="009B00D0" w:rsidP="0008322E">
            <w:pPr>
              <w:jc w:val="both"/>
              <w:rPr>
                <w:rFonts w:ascii="Times New Roman" w:hAnsi="Times New Roman" w:cs="Times New Roman"/>
                <w:b/>
                <w:color w:val="000000" w:themeColor="text1"/>
                <w:szCs w:val="24"/>
              </w:rPr>
            </w:pPr>
            <w:r w:rsidRPr="00E668E3">
              <w:rPr>
                <w:rFonts w:ascii="Times New Roman" w:hAnsi="Times New Roman" w:cs="Times New Roman" w:hint="eastAsia"/>
                <w:b/>
                <w:color w:val="000000" w:themeColor="text1"/>
                <w:szCs w:val="24"/>
              </w:rPr>
              <w:t>提供學習策略：</w:t>
            </w:r>
          </w:p>
          <w:p w14:paraId="4CCF5F91" w14:textId="77777777" w:rsidR="009B00D0" w:rsidRPr="00E668E3" w:rsidRDefault="009B00D0" w:rsidP="0008322E">
            <w:pPr>
              <w:jc w:val="both"/>
              <w:rPr>
                <w:rFonts w:ascii="Times New Roman" w:hAnsi="Times New Roman" w:cs="Times New Roman"/>
                <w:color w:val="000000" w:themeColor="text1"/>
                <w:szCs w:val="24"/>
              </w:rPr>
            </w:pPr>
            <w:r w:rsidRPr="00E668E3">
              <w:rPr>
                <w:rFonts w:ascii="Times New Roman" w:hAnsi="Times New Roman" w:cs="Times New Roman" w:hint="eastAsia"/>
                <w:color w:val="000000" w:themeColor="text1"/>
                <w:szCs w:val="24"/>
              </w:rPr>
              <w:t>2-1-1.</w:t>
            </w:r>
            <w:r w:rsidRPr="00E668E3">
              <w:rPr>
                <w:rFonts w:ascii="Times New Roman" w:hAnsi="Times New Roman" w:cs="Times New Roman"/>
                <w:color w:val="000000" w:themeColor="text1"/>
                <w:szCs w:val="24"/>
              </w:rPr>
              <w:t>畫重點</w:t>
            </w:r>
          </w:p>
          <w:p w14:paraId="4A921438" w14:textId="77777777" w:rsidR="009B00D0" w:rsidRPr="00E668E3" w:rsidRDefault="009B00D0" w:rsidP="0008322E">
            <w:pPr>
              <w:snapToGrid w:val="0"/>
              <w:spacing w:beforeLines="15" w:before="54" w:afterLines="15" w:after="54"/>
              <w:ind w:leftChars="50" w:left="360" w:hangingChars="100" w:hanging="240"/>
              <w:jc w:val="both"/>
              <w:rPr>
                <w:rFonts w:ascii="Times New Roman" w:hAnsi="Times New Roman" w:cs="Times New Roman"/>
                <w:color w:val="000000" w:themeColor="text1"/>
                <w:szCs w:val="24"/>
              </w:rPr>
            </w:pPr>
            <w:r w:rsidRPr="00E668E3">
              <w:rPr>
                <w:rFonts w:asciiTheme="majorEastAsia" w:eastAsiaTheme="majorEastAsia" w:hAnsiTheme="majorEastAsia" w:cs="Times New Roman" w:hint="eastAsia"/>
                <w:color w:val="000000" w:themeColor="text1"/>
                <w:szCs w:val="24"/>
              </w:rPr>
              <w:t>□教導區分重要</w:t>
            </w:r>
            <w:r w:rsidRPr="00E668E3">
              <w:rPr>
                <w:rFonts w:asciiTheme="majorEastAsia" w:eastAsiaTheme="majorEastAsia" w:hAnsiTheme="majorEastAsia" w:cs="Times New Roman" w:hint="eastAsia"/>
                <w:bCs/>
                <w:color w:val="000000" w:themeColor="text1"/>
                <w:szCs w:val="24"/>
              </w:rPr>
              <w:t>概念</w:t>
            </w:r>
            <w:r w:rsidRPr="00E668E3">
              <w:rPr>
                <w:rFonts w:asciiTheme="majorEastAsia" w:eastAsiaTheme="majorEastAsia" w:hAnsiTheme="majorEastAsia" w:cs="Times New Roman" w:hint="eastAsia"/>
                <w:color w:val="000000" w:themeColor="text1"/>
                <w:szCs w:val="24"/>
              </w:rPr>
              <w:t>、詞句或段落</w:t>
            </w:r>
            <w:r w:rsidR="0008322E" w:rsidRPr="00E668E3">
              <w:rPr>
                <w:rFonts w:asciiTheme="majorEastAsia" w:eastAsiaTheme="majorEastAsia" w:hAnsiTheme="majorEastAsia" w:cs="Times New Roman" w:hint="eastAsia"/>
                <w:color w:val="000000" w:themeColor="text1"/>
                <w:szCs w:val="24"/>
              </w:rPr>
              <w:t>。</w:t>
            </w:r>
          </w:p>
          <w:p w14:paraId="611E7A50" w14:textId="77777777" w:rsidR="009B00D0" w:rsidRPr="00E668E3" w:rsidRDefault="009B00D0" w:rsidP="0008322E">
            <w:pPr>
              <w:jc w:val="both"/>
              <w:rPr>
                <w:rFonts w:ascii="Times New Roman" w:hAnsi="Times New Roman" w:cs="Times New Roman"/>
                <w:color w:val="000000" w:themeColor="text1"/>
                <w:szCs w:val="24"/>
              </w:rPr>
            </w:pPr>
            <w:r w:rsidRPr="00E668E3">
              <w:rPr>
                <w:rFonts w:ascii="Times New Roman" w:hAnsi="Times New Roman" w:cs="Times New Roman" w:hint="eastAsia"/>
                <w:color w:val="000000" w:themeColor="text1"/>
                <w:szCs w:val="24"/>
              </w:rPr>
              <w:t>2-1-2.</w:t>
            </w:r>
            <w:r w:rsidRPr="00E668E3">
              <w:rPr>
                <w:rFonts w:ascii="Times New Roman" w:hAnsi="Times New Roman" w:cs="Times New Roman"/>
                <w:color w:val="000000" w:themeColor="text1"/>
                <w:szCs w:val="24"/>
              </w:rPr>
              <w:t>關鍵字</w:t>
            </w:r>
          </w:p>
          <w:p w14:paraId="69474453" w14:textId="77777777" w:rsidR="009B00D0" w:rsidRPr="00E668E3" w:rsidRDefault="009B00D0" w:rsidP="0008322E">
            <w:pPr>
              <w:snapToGrid w:val="0"/>
              <w:spacing w:beforeLines="15" w:before="54" w:afterLines="15" w:after="54"/>
              <w:ind w:leftChars="50" w:left="360" w:hangingChars="100" w:hanging="240"/>
              <w:jc w:val="both"/>
              <w:rPr>
                <w:rFonts w:asciiTheme="majorEastAsia" w:eastAsiaTheme="majorEastAsia" w:hAnsiTheme="majorEastAsia" w:cs="Times New Roman"/>
                <w:color w:val="000000" w:themeColor="text1"/>
                <w:szCs w:val="24"/>
                <w:shd w:val="clear" w:color="auto" w:fill="FFFFFF"/>
              </w:rPr>
            </w:pPr>
            <w:r w:rsidRPr="00E668E3">
              <w:rPr>
                <w:rFonts w:asciiTheme="majorEastAsia" w:eastAsiaTheme="majorEastAsia" w:hAnsiTheme="majorEastAsia" w:cs="Times New Roman" w:hint="eastAsia"/>
                <w:color w:val="000000" w:themeColor="text1"/>
                <w:szCs w:val="24"/>
              </w:rPr>
              <w:t>□找出</w:t>
            </w:r>
            <w:r w:rsidRPr="00E668E3">
              <w:rPr>
                <w:rFonts w:asciiTheme="majorEastAsia" w:eastAsiaTheme="majorEastAsia" w:hAnsiTheme="majorEastAsia" w:cs="Times New Roman"/>
                <w:color w:val="000000" w:themeColor="text1"/>
                <w:szCs w:val="24"/>
                <w:shd w:val="clear" w:color="auto" w:fill="FFFFFF"/>
              </w:rPr>
              <w:t>傳達</w:t>
            </w:r>
            <w:r w:rsidRPr="00E668E3">
              <w:rPr>
                <w:rFonts w:asciiTheme="majorEastAsia" w:eastAsiaTheme="majorEastAsia" w:hAnsiTheme="majorEastAsia" w:cs="Times New Roman"/>
                <w:bCs/>
                <w:color w:val="000000" w:themeColor="text1"/>
                <w:szCs w:val="24"/>
              </w:rPr>
              <w:t>重要</w:t>
            </w:r>
            <w:r w:rsidRPr="00E668E3">
              <w:rPr>
                <w:rFonts w:asciiTheme="majorEastAsia" w:eastAsiaTheme="majorEastAsia" w:hAnsiTheme="majorEastAsia" w:cs="Times New Roman"/>
                <w:color w:val="000000" w:themeColor="text1"/>
                <w:szCs w:val="24"/>
                <w:shd w:val="clear" w:color="auto" w:fill="FFFFFF"/>
              </w:rPr>
              <w:t>概念的字詞</w:t>
            </w:r>
            <w:r w:rsidR="00F95ADB" w:rsidRPr="00E668E3">
              <w:rPr>
                <w:rFonts w:asciiTheme="majorEastAsia" w:eastAsiaTheme="majorEastAsia" w:hAnsiTheme="majorEastAsia" w:cs="Times New Roman"/>
                <w:color w:val="000000" w:themeColor="text1"/>
                <w:szCs w:val="24"/>
                <w:shd w:val="clear" w:color="auto" w:fill="FFFFFF"/>
              </w:rPr>
              <w:t>，如定義或專有名詞</w:t>
            </w:r>
            <w:r w:rsidR="0008322E" w:rsidRPr="00E668E3">
              <w:rPr>
                <w:rFonts w:asciiTheme="majorEastAsia" w:eastAsiaTheme="majorEastAsia" w:hAnsiTheme="majorEastAsia" w:cs="Times New Roman" w:hint="eastAsia"/>
                <w:color w:val="000000" w:themeColor="text1"/>
                <w:szCs w:val="24"/>
              </w:rPr>
              <w:t>。</w:t>
            </w:r>
          </w:p>
          <w:p w14:paraId="6E150841" w14:textId="77777777" w:rsidR="009B00D0" w:rsidRPr="00E668E3" w:rsidRDefault="009B00D0" w:rsidP="0008322E">
            <w:pPr>
              <w:jc w:val="both"/>
              <w:rPr>
                <w:rFonts w:ascii="Times New Roman" w:hAnsi="Times New Roman" w:cs="Times New Roman"/>
                <w:color w:val="000000" w:themeColor="text1"/>
                <w:szCs w:val="24"/>
              </w:rPr>
            </w:pPr>
            <w:r w:rsidRPr="00E668E3">
              <w:rPr>
                <w:rFonts w:ascii="Times New Roman" w:hAnsi="Times New Roman" w:cs="Times New Roman" w:hint="eastAsia"/>
                <w:color w:val="000000" w:themeColor="text1"/>
                <w:szCs w:val="24"/>
              </w:rPr>
              <w:t>2-1-3.</w:t>
            </w:r>
            <w:r w:rsidRPr="00E668E3">
              <w:rPr>
                <w:rFonts w:ascii="Times New Roman" w:hAnsi="Times New Roman" w:cs="Times New Roman"/>
                <w:color w:val="000000" w:themeColor="text1"/>
                <w:szCs w:val="24"/>
              </w:rPr>
              <w:t>提供閱讀指引</w:t>
            </w:r>
          </w:p>
          <w:p w14:paraId="37EA993A" w14:textId="77777777" w:rsidR="009B00D0" w:rsidRPr="00E668E3" w:rsidRDefault="009B00D0" w:rsidP="0008322E">
            <w:pPr>
              <w:snapToGrid w:val="0"/>
              <w:spacing w:beforeLines="15" w:before="54" w:afterLines="15" w:after="54"/>
              <w:ind w:leftChars="50" w:left="360" w:hangingChars="100" w:hanging="240"/>
              <w:jc w:val="both"/>
              <w:rPr>
                <w:rFonts w:ascii="Times New Roman" w:hAnsi="Times New Roman" w:cs="Times New Roman"/>
                <w:color w:val="000000" w:themeColor="text1"/>
                <w:szCs w:val="24"/>
              </w:rPr>
            </w:pPr>
            <w:r w:rsidRPr="00E668E3">
              <w:rPr>
                <w:rFonts w:asciiTheme="majorEastAsia" w:eastAsiaTheme="majorEastAsia" w:hAnsiTheme="majorEastAsia" w:cs="Times New Roman" w:hint="eastAsia"/>
                <w:color w:val="000000" w:themeColor="text1"/>
                <w:szCs w:val="24"/>
              </w:rPr>
              <w:t>□</w:t>
            </w:r>
            <w:r w:rsidRPr="00E668E3">
              <w:rPr>
                <w:rFonts w:ascii="Times New Roman" w:eastAsiaTheme="majorEastAsia" w:hAnsi="Times New Roman" w:cs="Times New Roman"/>
                <w:color w:val="000000" w:themeColor="text1"/>
                <w:szCs w:val="24"/>
              </w:rPr>
              <w:t>提供導讀或</w:t>
            </w:r>
            <w:r w:rsidRPr="00E668E3">
              <w:rPr>
                <w:rFonts w:asciiTheme="majorEastAsia" w:eastAsiaTheme="majorEastAsia" w:hAnsiTheme="majorEastAsia" w:cs="Times New Roman"/>
                <w:bCs/>
                <w:color w:val="000000" w:themeColor="text1"/>
                <w:szCs w:val="24"/>
              </w:rPr>
              <w:t>閱讀</w:t>
            </w:r>
            <w:r w:rsidRPr="00E668E3">
              <w:rPr>
                <w:rFonts w:ascii="Times New Roman" w:eastAsiaTheme="majorEastAsia" w:hAnsi="Times New Roman" w:cs="Times New Roman" w:hint="eastAsia"/>
                <w:color w:val="000000" w:themeColor="text1"/>
                <w:szCs w:val="24"/>
              </w:rPr>
              <w:t>的</w:t>
            </w:r>
            <w:r w:rsidRPr="00E668E3">
              <w:rPr>
                <w:rFonts w:ascii="Times New Roman" w:eastAsiaTheme="majorEastAsia" w:hAnsi="Times New Roman" w:cs="Times New Roman"/>
                <w:color w:val="000000" w:themeColor="text1"/>
                <w:szCs w:val="24"/>
              </w:rPr>
              <w:t>方式</w:t>
            </w:r>
            <w:r w:rsidR="0008322E" w:rsidRPr="00E668E3">
              <w:rPr>
                <w:rFonts w:asciiTheme="majorEastAsia" w:eastAsiaTheme="majorEastAsia" w:hAnsiTheme="majorEastAsia" w:cs="Times New Roman" w:hint="eastAsia"/>
                <w:color w:val="000000" w:themeColor="text1"/>
                <w:szCs w:val="24"/>
              </w:rPr>
              <w:t>。</w:t>
            </w:r>
          </w:p>
          <w:p w14:paraId="3E052A66" w14:textId="77777777" w:rsidR="009B00D0" w:rsidRPr="00E668E3" w:rsidRDefault="009B00D0" w:rsidP="0008322E">
            <w:pPr>
              <w:jc w:val="both"/>
              <w:rPr>
                <w:rFonts w:ascii="Times New Roman" w:hAnsi="Times New Roman" w:cs="Times New Roman"/>
                <w:color w:val="000000" w:themeColor="text1"/>
                <w:szCs w:val="24"/>
              </w:rPr>
            </w:pPr>
            <w:r w:rsidRPr="00E668E3">
              <w:rPr>
                <w:rFonts w:ascii="Times New Roman" w:hAnsi="Times New Roman" w:cs="Times New Roman" w:hint="eastAsia"/>
                <w:color w:val="000000" w:themeColor="text1"/>
                <w:szCs w:val="24"/>
              </w:rPr>
              <w:t>2-1-4.</w:t>
            </w:r>
            <w:r w:rsidRPr="00E668E3">
              <w:rPr>
                <w:rFonts w:ascii="Times New Roman" w:hAnsi="Times New Roman" w:cs="Times New Roman"/>
                <w:color w:val="000000" w:themeColor="text1"/>
                <w:szCs w:val="24"/>
              </w:rPr>
              <w:t>組織圖</w:t>
            </w:r>
          </w:p>
          <w:p w14:paraId="67386D35" w14:textId="77777777" w:rsidR="009B00D0" w:rsidRPr="00E668E3" w:rsidRDefault="009B00D0" w:rsidP="0008322E">
            <w:pPr>
              <w:snapToGrid w:val="0"/>
              <w:spacing w:beforeLines="15" w:before="54" w:afterLines="15" w:after="54"/>
              <w:ind w:leftChars="50" w:left="360" w:hangingChars="100" w:hanging="240"/>
              <w:jc w:val="both"/>
              <w:rPr>
                <w:rFonts w:ascii="Times New Roman" w:hAnsi="Times New Roman" w:cs="Times New Roman"/>
                <w:color w:val="000000" w:themeColor="text1"/>
                <w:szCs w:val="24"/>
              </w:rPr>
            </w:pPr>
            <w:r w:rsidRPr="00E668E3">
              <w:rPr>
                <w:rFonts w:asciiTheme="majorEastAsia" w:eastAsiaTheme="majorEastAsia" w:hAnsiTheme="majorEastAsia" w:cs="Times New Roman" w:hint="eastAsia"/>
                <w:color w:val="000000" w:themeColor="text1"/>
                <w:szCs w:val="24"/>
              </w:rPr>
              <w:t>□</w:t>
            </w:r>
            <w:r w:rsidRPr="00E668E3">
              <w:rPr>
                <w:rFonts w:asciiTheme="majorEastAsia" w:eastAsiaTheme="majorEastAsia" w:hAnsiTheme="majorEastAsia" w:hint="eastAsia"/>
                <w:color w:val="000000" w:themeColor="text1"/>
                <w:kern w:val="0"/>
                <w:szCs w:val="24"/>
              </w:rPr>
              <w:t>將學習內容</w:t>
            </w:r>
            <w:r w:rsidRPr="00E668E3">
              <w:rPr>
                <w:rFonts w:asciiTheme="majorEastAsia" w:eastAsiaTheme="majorEastAsia" w:hAnsiTheme="majorEastAsia"/>
                <w:color w:val="000000" w:themeColor="text1"/>
                <w:kern w:val="0"/>
                <w:szCs w:val="24"/>
              </w:rPr>
              <w:t>以</w:t>
            </w:r>
            <w:r w:rsidRPr="00E668E3">
              <w:rPr>
                <w:rFonts w:asciiTheme="majorEastAsia" w:eastAsiaTheme="majorEastAsia" w:hAnsiTheme="majorEastAsia" w:cs="Times New Roman"/>
                <w:bCs/>
                <w:color w:val="000000" w:themeColor="text1"/>
                <w:szCs w:val="24"/>
              </w:rPr>
              <w:t>圖表</w:t>
            </w:r>
            <w:r w:rsidRPr="00E668E3">
              <w:rPr>
                <w:rFonts w:asciiTheme="majorEastAsia" w:eastAsiaTheme="majorEastAsia" w:hAnsiTheme="majorEastAsia"/>
                <w:color w:val="000000" w:themeColor="text1"/>
                <w:kern w:val="0"/>
                <w:szCs w:val="24"/>
              </w:rPr>
              <w:t>方式組織</w:t>
            </w:r>
            <w:r w:rsidRPr="00E668E3">
              <w:rPr>
                <w:rFonts w:asciiTheme="majorEastAsia" w:eastAsiaTheme="majorEastAsia" w:hAnsiTheme="majorEastAsia" w:hint="eastAsia"/>
                <w:color w:val="000000" w:themeColor="text1"/>
                <w:kern w:val="0"/>
                <w:szCs w:val="24"/>
              </w:rPr>
              <w:t>，</w:t>
            </w:r>
            <w:r w:rsidRPr="00E668E3">
              <w:rPr>
                <w:rFonts w:asciiTheme="majorEastAsia" w:eastAsiaTheme="majorEastAsia" w:hAnsiTheme="majorEastAsia"/>
                <w:color w:val="000000" w:themeColor="text1"/>
                <w:kern w:val="0"/>
                <w:szCs w:val="24"/>
              </w:rPr>
              <w:t>幫助理解與記憶</w:t>
            </w:r>
            <w:r w:rsidR="0008322E" w:rsidRPr="00E668E3">
              <w:rPr>
                <w:rFonts w:asciiTheme="majorEastAsia" w:eastAsiaTheme="majorEastAsia" w:hAnsiTheme="majorEastAsia" w:cs="Times New Roman" w:hint="eastAsia"/>
                <w:color w:val="000000" w:themeColor="text1"/>
                <w:szCs w:val="24"/>
              </w:rPr>
              <w:t>。</w:t>
            </w:r>
          </w:p>
          <w:p w14:paraId="7AC28881" w14:textId="77777777" w:rsidR="009B00D0" w:rsidRPr="00E668E3" w:rsidRDefault="009B00D0" w:rsidP="0008322E">
            <w:pPr>
              <w:jc w:val="both"/>
              <w:rPr>
                <w:rFonts w:ascii="Times New Roman" w:hAnsi="Times New Roman" w:cs="Times New Roman"/>
                <w:color w:val="000000" w:themeColor="text1"/>
                <w:szCs w:val="24"/>
              </w:rPr>
            </w:pPr>
            <w:r w:rsidRPr="00E668E3">
              <w:rPr>
                <w:rFonts w:ascii="Times New Roman" w:hAnsi="Times New Roman" w:cs="Times New Roman" w:hint="eastAsia"/>
                <w:b/>
                <w:color w:val="000000" w:themeColor="text1"/>
                <w:szCs w:val="24"/>
              </w:rPr>
              <w:t>教學方法：</w:t>
            </w:r>
          </w:p>
          <w:p w14:paraId="13FBBF8B" w14:textId="77777777" w:rsidR="009B00D0" w:rsidRPr="00E668E3" w:rsidRDefault="009B00D0" w:rsidP="0008322E">
            <w:pPr>
              <w:jc w:val="both"/>
              <w:rPr>
                <w:rFonts w:ascii="Times New Roman" w:hAnsi="Times New Roman" w:cs="Times New Roman"/>
                <w:color w:val="000000" w:themeColor="text1"/>
                <w:szCs w:val="24"/>
              </w:rPr>
            </w:pPr>
            <w:r w:rsidRPr="00E668E3">
              <w:rPr>
                <w:rFonts w:ascii="Times New Roman" w:hAnsi="Times New Roman" w:cs="Times New Roman" w:hint="eastAsia"/>
                <w:color w:val="000000" w:themeColor="text1"/>
                <w:szCs w:val="24"/>
              </w:rPr>
              <w:t>2-1-5.</w:t>
            </w:r>
            <w:r w:rsidRPr="00E668E3">
              <w:rPr>
                <w:rFonts w:ascii="Times New Roman" w:hAnsi="Times New Roman" w:cs="Times New Roman"/>
                <w:color w:val="000000" w:themeColor="text1"/>
                <w:szCs w:val="24"/>
              </w:rPr>
              <w:t>工作分析</w:t>
            </w:r>
          </w:p>
          <w:p w14:paraId="3BEFE295" w14:textId="77777777" w:rsidR="009B00D0" w:rsidRPr="00E668E3" w:rsidRDefault="009B00D0" w:rsidP="0008322E">
            <w:pPr>
              <w:snapToGrid w:val="0"/>
              <w:spacing w:beforeLines="15" w:before="54" w:afterLines="15" w:after="54"/>
              <w:ind w:leftChars="50" w:left="360" w:hangingChars="100" w:hanging="240"/>
              <w:jc w:val="both"/>
              <w:rPr>
                <w:rFonts w:ascii="Times New Roman" w:hAnsi="Times New Roman" w:cs="Times New Roman"/>
                <w:color w:val="000000" w:themeColor="text1"/>
                <w:szCs w:val="24"/>
              </w:rPr>
            </w:pPr>
            <w:r w:rsidRPr="00E668E3">
              <w:rPr>
                <w:rFonts w:asciiTheme="majorEastAsia" w:eastAsiaTheme="majorEastAsia" w:hAnsiTheme="majorEastAsia" w:cs="Times New Roman" w:hint="eastAsia"/>
                <w:color w:val="000000" w:themeColor="text1"/>
                <w:szCs w:val="24"/>
              </w:rPr>
              <w:t>□</w:t>
            </w:r>
            <w:r w:rsidRPr="00E668E3">
              <w:rPr>
                <w:rFonts w:ascii="Times New Roman" w:eastAsiaTheme="majorEastAsia" w:hAnsi="Times New Roman" w:cs="Times New Roman"/>
                <w:color w:val="000000" w:themeColor="text1"/>
                <w:szCs w:val="24"/>
              </w:rPr>
              <w:t>將一連串</w:t>
            </w:r>
            <w:r w:rsidRPr="00E668E3">
              <w:rPr>
                <w:rFonts w:ascii="Times New Roman" w:eastAsiaTheme="majorEastAsia" w:hAnsi="Times New Roman" w:cs="Times New Roman"/>
                <w:bCs/>
                <w:color w:val="000000" w:themeColor="text1"/>
                <w:szCs w:val="24"/>
              </w:rPr>
              <w:t>動作分解成小步驟</w:t>
            </w:r>
            <w:r w:rsidR="0008322E" w:rsidRPr="00E668E3">
              <w:rPr>
                <w:rFonts w:ascii="Times New Roman" w:eastAsiaTheme="majorEastAsia" w:hAnsi="Times New Roman" w:cs="Times New Roman" w:hint="eastAsia"/>
                <w:color w:val="000000" w:themeColor="text1"/>
                <w:szCs w:val="24"/>
              </w:rPr>
              <w:t>。</w:t>
            </w:r>
          </w:p>
          <w:p w14:paraId="7CD4329C" w14:textId="77777777" w:rsidR="009B00D0" w:rsidRPr="00E668E3" w:rsidRDefault="009B00D0" w:rsidP="0008322E">
            <w:pPr>
              <w:jc w:val="both"/>
              <w:rPr>
                <w:rFonts w:ascii="Times New Roman" w:hAnsi="Times New Roman" w:cs="Times New Roman"/>
                <w:color w:val="000000" w:themeColor="text1"/>
                <w:szCs w:val="24"/>
              </w:rPr>
            </w:pPr>
            <w:r w:rsidRPr="00E668E3">
              <w:rPr>
                <w:rFonts w:ascii="Times New Roman" w:hAnsi="Times New Roman" w:cs="Times New Roman" w:hint="eastAsia"/>
                <w:color w:val="000000" w:themeColor="text1"/>
                <w:szCs w:val="24"/>
              </w:rPr>
              <w:t>2-1-6.</w:t>
            </w:r>
            <w:r w:rsidRPr="00E668E3">
              <w:rPr>
                <w:rFonts w:ascii="Times New Roman" w:hAnsi="Times New Roman" w:cs="Times New Roman"/>
                <w:color w:val="000000" w:themeColor="text1"/>
                <w:szCs w:val="24"/>
              </w:rPr>
              <w:t>多元感官</w:t>
            </w:r>
          </w:p>
          <w:p w14:paraId="73A68B9F" w14:textId="77777777" w:rsidR="009B00D0" w:rsidRPr="00E668E3" w:rsidRDefault="009B00D0" w:rsidP="0008322E">
            <w:pPr>
              <w:snapToGrid w:val="0"/>
              <w:spacing w:beforeLines="15" w:before="54" w:afterLines="15" w:after="54"/>
              <w:ind w:leftChars="50" w:left="360" w:hangingChars="100" w:hanging="240"/>
              <w:jc w:val="both"/>
              <w:rPr>
                <w:rFonts w:ascii="Times New Roman" w:eastAsiaTheme="majorEastAsia" w:hAnsi="Times New Roman" w:cs="Times New Roman"/>
                <w:color w:val="000000" w:themeColor="text1"/>
                <w:szCs w:val="24"/>
              </w:rPr>
            </w:pPr>
            <w:r w:rsidRPr="00E668E3">
              <w:rPr>
                <w:rFonts w:asciiTheme="majorEastAsia" w:eastAsiaTheme="majorEastAsia" w:hAnsiTheme="majorEastAsia" w:cs="Times New Roman" w:hint="eastAsia"/>
                <w:color w:val="000000" w:themeColor="text1"/>
                <w:szCs w:val="24"/>
              </w:rPr>
              <w:t>□透過</w:t>
            </w:r>
            <w:r w:rsidRPr="00E668E3">
              <w:rPr>
                <w:rFonts w:ascii="Times New Roman" w:eastAsiaTheme="majorEastAsia" w:hAnsi="Times New Roman" w:cs="Times New Roman"/>
                <w:color w:val="000000" w:themeColor="text1"/>
                <w:szCs w:val="24"/>
              </w:rPr>
              <w:t>多感官模式教學，</w:t>
            </w:r>
            <w:r w:rsidR="00AE57D1" w:rsidRPr="00E668E3">
              <w:rPr>
                <w:rFonts w:ascii="Times New Roman" w:eastAsiaTheme="majorEastAsia" w:hAnsi="Times New Roman" w:cs="Times New Roman"/>
                <w:color w:val="000000" w:themeColor="text1"/>
                <w:szCs w:val="24"/>
              </w:rPr>
              <w:t>如</w:t>
            </w:r>
            <w:r w:rsidRPr="00E668E3">
              <w:rPr>
                <w:rFonts w:ascii="Times New Roman" w:eastAsiaTheme="majorEastAsia" w:hAnsi="Times New Roman" w:cs="Times New Roman"/>
                <w:color w:val="000000" w:themeColor="text1"/>
                <w:szCs w:val="24"/>
              </w:rPr>
              <w:t>視覺、聽覺、味覺、嗅覺、觸覺和動覺</w:t>
            </w:r>
            <w:r w:rsidR="0008322E" w:rsidRPr="00E668E3">
              <w:rPr>
                <w:rFonts w:ascii="Times New Roman" w:eastAsiaTheme="majorEastAsia" w:hAnsi="Times New Roman" w:cs="Times New Roman" w:hint="eastAsia"/>
                <w:color w:val="000000" w:themeColor="text1"/>
                <w:szCs w:val="24"/>
              </w:rPr>
              <w:t>。</w:t>
            </w:r>
          </w:p>
          <w:p w14:paraId="574743D4" w14:textId="77777777" w:rsidR="009B00D0" w:rsidRPr="00E668E3" w:rsidRDefault="009B00D0" w:rsidP="0008322E">
            <w:pPr>
              <w:jc w:val="both"/>
              <w:rPr>
                <w:rFonts w:ascii="Times New Roman" w:hAnsi="Times New Roman" w:cs="Times New Roman"/>
                <w:color w:val="000000" w:themeColor="text1"/>
                <w:szCs w:val="24"/>
              </w:rPr>
            </w:pPr>
            <w:r w:rsidRPr="00E668E3">
              <w:rPr>
                <w:rFonts w:ascii="Times New Roman" w:hAnsi="Times New Roman" w:cs="Times New Roman" w:hint="eastAsia"/>
                <w:color w:val="000000" w:themeColor="text1"/>
                <w:szCs w:val="24"/>
              </w:rPr>
              <w:t>2-1-7.</w:t>
            </w:r>
            <w:r w:rsidRPr="00E668E3">
              <w:rPr>
                <w:rFonts w:ascii="Times New Roman" w:hAnsi="Times New Roman" w:cs="Times New Roman"/>
                <w:color w:val="000000" w:themeColor="text1"/>
                <w:szCs w:val="24"/>
              </w:rPr>
              <w:t>直接教學</w:t>
            </w:r>
          </w:p>
          <w:p w14:paraId="6401F999" w14:textId="77777777" w:rsidR="009B00D0" w:rsidRPr="00E668E3" w:rsidRDefault="009B00D0" w:rsidP="0008322E">
            <w:pPr>
              <w:snapToGrid w:val="0"/>
              <w:spacing w:beforeLines="15" w:before="54" w:afterLines="15" w:after="54"/>
              <w:ind w:leftChars="50" w:left="360" w:hangingChars="100" w:hanging="240"/>
              <w:jc w:val="both"/>
              <w:rPr>
                <w:rFonts w:asciiTheme="majorEastAsia" w:eastAsiaTheme="majorEastAsia" w:hAnsiTheme="majorEastAsia" w:cs="Times New Roman"/>
                <w:snapToGrid w:val="0"/>
                <w:color w:val="000000" w:themeColor="text1"/>
                <w:kern w:val="0"/>
                <w:szCs w:val="24"/>
              </w:rPr>
            </w:pPr>
            <w:r w:rsidRPr="00E668E3">
              <w:rPr>
                <w:rFonts w:asciiTheme="majorEastAsia" w:eastAsiaTheme="majorEastAsia" w:hAnsiTheme="majorEastAsia" w:cs="Times New Roman" w:hint="eastAsia"/>
                <w:color w:val="000000" w:themeColor="text1"/>
                <w:szCs w:val="24"/>
              </w:rPr>
              <w:t>□直接講解</w:t>
            </w:r>
            <w:r w:rsidRPr="00E668E3">
              <w:rPr>
                <w:rFonts w:ascii="Times New Roman" w:eastAsiaTheme="majorEastAsia" w:hAnsi="Times New Roman" w:cs="Times New Roman" w:hint="eastAsia"/>
                <w:color w:val="000000" w:themeColor="text1"/>
                <w:szCs w:val="24"/>
              </w:rPr>
              <w:t>學習</w:t>
            </w:r>
            <w:r w:rsidRPr="00E668E3">
              <w:rPr>
                <w:rFonts w:asciiTheme="majorEastAsia" w:eastAsiaTheme="majorEastAsia" w:hAnsiTheme="majorEastAsia" w:cs="Times New Roman" w:hint="eastAsia"/>
                <w:color w:val="000000" w:themeColor="text1"/>
                <w:szCs w:val="24"/>
              </w:rPr>
              <w:t>內容或教導實作</w:t>
            </w:r>
            <w:r w:rsidR="0008322E" w:rsidRPr="00E668E3">
              <w:rPr>
                <w:rFonts w:ascii="Times New Roman" w:eastAsiaTheme="majorEastAsia" w:hAnsi="Times New Roman" w:cs="Times New Roman" w:hint="eastAsia"/>
                <w:color w:val="000000" w:themeColor="text1"/>
                <w:szCs w:val="24"/>
              </w:rPr>
              <w:t>。</w:t>
            </w:r>
          </w:p>
          <w:p w14:paraId="3AD15DC4" w14:textId="77777777" w:rsidR="009B00D0" w:rsidRPr="00E668E3" w:rsidRDefault="009B00D0" w:rsidP="0008322E">
            <w:pPr>
              <w:jc w:val="both"/>
              <w:rPr>
                <w:rFonts w:ascii="Times New Roman" w:hAnsi="Times New Roman" w:cs="Times New Roman"/>
                <w:color w:val="000000" w:themeColor="text1"/>
                <w:szCs w:val="24"/>
              </w:rPr>
            </w:pPr>
            <w:r w:rsidRPr="00E668E3">
              <w:rPr>
                <w:rFonts w:ascii="Times New Roman" w:hAnsi="Times New Roman" w:cs="Times New Roman" w:hint="eastAsia"/>
                <w:color w:val="000000" w:themeColor="text1"/>
                <w:szCs w:val="24"/>
              </w:rPr>
              <w:t>2-1-8.</w:t>
            </w:r>
            <w:r w:rsidRPr="00E668E3">
              <w:rPr>
                <w:rFonts w:ascii="Times New Roman" w:hAnsi="Times New Roman" w:cs="Times New Roman"/>
                <w:color w:val="000000" w:themeColor="text1"/>
                <w:szCs w:val="24"/>
              </w:rPr>
              <w:t>合作學習</w:t>
            </w:r>
          </w:p>
          <w:p w14:paraId="0D06F35C" w14:textId="77777777" w:rsidR="00AF4270" w:rsidRPr="00E668E3" w:rsidRDefault="009B00D0" w:rsidP="0008322E">
            <w:pPr>
              <w:snapToGrid w:val="0"/>
              <w:spacing w:beforeLines="15" w:before="54" w:afterLines="15" w:after="54"/>
              <w:ind w:leftChars="50" w:left="360" w:hangingChars="100" w:hanging="240"/>
              <w:jc w:val="both"/>
              <w:rPr>
                <w:rFonts w:ascii="Times New Roman" w:eastAsiaTheme="majorEastAsia" w:hAnsi="Times New Roman" w:cs="Times New Roman"/>
                <w:color w:val="000000" w:themeColor="text1"/>
                <w:szCs w:val="24"/>
              </w:rPr>
            </w:pPr>
            <w:r w:rsidRPr="00E668E3">
              <w:rPr>
                <w:rFonts w:asciiTheme="majorEastAsia" w:eastAsiaTheme="majorEastAsia" w:hAnsiTheme="majorEastAsia" w:cs="Times New Roman" w:hint="eastAsia"/>
                <w:color w:val="000000" w:themeColor="text1"/>
                <w:szCs w:val="24"/>
              </w:rPr>
              <w:t>□</w:t>
            </w:r>
            <w:r w:rsidRPr="00E668E3">
              <w:rPr>
                <w:rFonts w:ascii="Times New Roman" w:eastAsiaTheme="majorEastAsia" w:hAnsi="Times New Roman" w:cs="Times New Roman"/>
                <w:color w:val="000000" w:themeColor="text1"/>
                <w:szCs w:val="24"/>
              </w:rPr>
              <w:t>採取協作</w:t>
            </w:r>
            <w:r w:rsidR="00AF4270" w:rsidRPr="00E668E3">
              <w:rPr>
                <w:rFonts w:ascii="Times New Roman" w:eastAsiaTheme="majorEastAsia" w:hAnsi="Times New Roman" w:cs="Times New Roman"/>
                <w:color w:val="000000" w:themeColor="text1"/>
                <w:szCs w:val="24"/>
              </w:rPr>
              <w:t>及分工</w:t>
            </w:r>
            <w:r w:rsidRPr="00E668E3">
              <w:rPr>
                <w:rFonts w:ascii="Times New Roman" w:eastAsiaTheme="majorEastAsia" w:hAnsi="Times New Roman" w:cs="Times New Roman"/>
                <w:color w:val="000000" w:themeColor="text1"/>
                <w:szCs w:val="24"/>
              </w:rPr>
              <w:t>模式</w:t>
            </w:r>
            <w:r w:rsidR="0008322E" w:rsidRPr="00E668E3">
              <w:rPr>
                <w:rFonts w:ascii="Times New Roman" w:eastAsiaTheme="majorEastAsia" w:hAnsi="Times New Roman" w:cs="Times New Roman" w:hint="eastAsia"/>
                <w:color w:val="000000" w:themeColor="text1"/>
                <w:szCs w:val="24"/>
              </w:rPr>
              <w:t>。</w:t>
            </w:r>
          </w:p>
          <w:p w14:paraId="5EB2CB04" w14:textId="77777777" w:rsidR="009B00D0" w:rsidRPr="00E668E3" w:rsidRDefault="009B00D0" w:rsidP="0008322E">
            <w:pPr>
              <w:jc w:val="both"/>
              <w:rPr>
                <w:rFonts w:ascii="Times New Roman" w:hAnsi="Times New Roman" w:cs="Times New Roman"/>
                <w:color w:val="000000" w:themeColor="text1"/>
                <w:szCs w:val="24"/>
              </w:rPr>
            </w:pPr>
            <w:r w:rsidRPr="00E668E3">
              <w:rPr>
                <w:rFonts w:ascii="Times New Roman" w:hAnsi="Times New Roman" w:cs="Times New Roman" w:hint="eastAsia"/>
                <w:color w:val="000000" w:themeColor="text1"/>
                <w:szCs w:val="24"/>
              </w:rPr>
              <w:t>2-1-9.</w:t>
            </w:r>
            <w:r w:rsidRPr="00E668E3">
              <w:rPr>
                <w:rFonts w:ascii="Times New Roman" w:hAnsi="Times New Roman" w:cs="Times New Roman"/>
                <w:color w:val="000000" w:themeColor="text1"/>
                <w:szCs w:val="24"/>
              </w:rPr>
              <w:t>合作教學</w:t>
            </w:r>
          </w:p>
          <w:p w14:paraId="0C2333F2" w14:textId="7F3C5771" w:rsidR="009B00D0" w:rsidRPr="00E668E3" w:rsidRDefault="009B00D0" w:rsidP="0008322E">
            <w:pPr>
              <w:snapToGrid w:val="0"/>
              <w:spacing w:beforeLines="15" w:before="54" w:afterLines="15" w:after="54"/>
              <w:ind w:leftChars="50" w:left="360" w:hangingChars="100" w:hanging="240"/>
              <w:jc w:val="both"/>
              <w:rPr>
                <w:rFonts w:ascii="Times New Roman" w:eastAsiaTheme="majorEastAsia" w:hAnsi="Times New Roman" w:cs="Times New Roman"/>
                <w:color w:val="000000" w:themeColor="text1"/>
                <w:szCs w:val="24"/>
              </w:rPr>
            </w:pPr>
            <w:r w:rsidRPr="00E668E3">
              <w:rPr>
                <w:rFonts w:asciiTheme="majorEastAsia" w:eastAsiaTheme="majorEastAsia" w:hAnsiTheme="majorEastAsia" w:cs="Times New Roman" w:hint="eastAsia"/>
                <w:color w:val="000000" w:themeColor="text1"/>
                <w:szCs w:val="24"/>
              </w:rPr>
              <w:t>□</w:t>
            </w:r>
            <w:r w:rsidR="0008322E" w:rsidRPr="00E668E3">
              <w:rPr>
                <w:rFonts w:asciiTheme="majorEastAsia" w:eastAsiaTheme="majorEastAsia" w:hAnsiTheme="majorEastAsia" w:cs="Times New Roman"/>
                <w:color w:val="000000" w:themeColor="text1"/>
                <w:szCs w:val="24"/>
              </w:rPr>
              <w:t>兩位以上</w:t>
            </w:r>
            <w:r w:rsidRPr="00E668E3">
              <w:rPr>
                <w:rFonts w:asciiTheme="majorEastAsia" w:eastAsiaTheme="majorEastAsia" w:hAnsiTheme="majorEastAsia" w:cs="Times New Roman" w:hint="eastAsia"/>
                <w:color w:val="000000" w:themeColor="text1"/>
                <w:szCs w:val="24"/>
              </w:rPr>
              <w:t>教</w:t>
            </w:r>
            <w:r w:rsidRPr="00E668E3">
              <w:rPr>
                <w:rFonts w:asciiTheme="majorEastAsia" w:eastAsiaTheme="majorEastAsia" w:hAnsiTheme="majorEastAsia" w:cs="Times New Roman"/>
                <w:color w:val="000000" w:themeColor="text1"/>
                <w:szCs w:val="24"/>
              </w:rPr>
              <w:t>師共同</w:t>
            </w:r>
            <w:r w:rsidRPr="00E668E3">
              <w:rPr>
                <w:rFonts w:asciiTheme="majorEastAsia" w:eastAsiaTheme="majorEastAsia" w:hAnsiTheme="majorEastAsia" w:cs="Times New Roman" w:hint="eastAsia"/>
                <w:color w:val="000000" w:themeColor="text1"/>
                <w:szCs w:val="24"/>
              </w:rPr>
              <w:t>設計課程並進行</w:t>
            </w:r>
            <w:r w:rsidRPr="00E668E3">
              <w:rPr>
                <w:rFonts w:asciiTheme="majorEastAsia" w:eastAsiaTheme="majorEastAsia" w:hAnsiTheme="majorEastAsia" w:cs="Times New Roman"/>
                <w:color w:val="000000" w:themeColor="text1"/>
                <w:szCs w:val="24"/>
              </w:rPr>
              <w:t>教學</w:t>
            </w:r>
            <w:r w:rsidR="0008322E" w:rsidRPr="00E668E3">
              <w:rPr>
                <w:rFonts w:ascii="Times New Roman" w:eastAsiaTheme="majorEastAsia" w:hAnsi="Times New Roman" w:cs="Times New Roman" w:hint="eastAsia"/>
                <w:color w:val="000000" w:themeColor="text1"/>
                <w:szCs w:val="24"/>
              </w:rPr>
              <w:t>。</w:t>
            </w:r>
          </w:p>
          <w:p w14:paraId="48F38FDF" w14:textId="77777777" w:rsidR="00ED691B" w:rsidRPr="00E668E3" w:rsidRDefault="00ED691B" w:rsidP="0008322E">
            <w:pPr>
              <w:snapToGrid w:val="0"/>
              <w:spacing w:beforeLines="15" w:before="54" w:afterLines="15" w:after="54"/>
              <w:ind w:leftChars="50" w:left="360" w:hangingChars="100" w:hanging="240"/>
              <w:jc w:val="both"/>
              <w:rPr>
                <w:rFonts w:ascii="Times New Roman" w:hAnsi="Times New Roman" w:cs="Times New Roman"/>
                <w:color w:val="000000" w:themeColor="text1"/>
                <w:szCs w:val="24"/>
              </w:rPr>
            </w:pPr>
          </w:p>
          <w:p w14:paraId="3D8C7613" w14:textId="77777777" w:rsidR="009B00D0" w:rsidRPr="00E668E3" w:rsidRDefault="009B00D0" w:rsidP="0008322E">
            <w:pPr>
              <w:ind w:left="660" w:hangingChars="275" w:hanging="660"/>
              <w:jc w:val="both"/>
              <w:rPr>
                <w:rFonts w:ascii="Times New Roman" w:hAnsi="Times New Roman" w:cs="Times New Roman"/>
                <w:color w:val="000000" w:themeColor="text1"/>
                <w:szCs w:val="24"/>
              </w:rPr>
            </w:pPr>
            <w:r w:rsidRPr="00E668E3">
              <w:rPr>
                <w:rFonts w:ascii="Times New Roman" w:hAnsi="Times New Roman" w:cs="Times New Roman" w:hint="eastAsia"/>
                <w:color w:val="000000" w:themeColor="text1"/>
                <w:szCs w:val="24"/>
              </w:rPr>
              <w:lastRenderedPageBreak/>
              <w:t>2-1-10.</w:t>
            </w:r>
            <w:r w:rsidRPr="00E668E3">
              <w:rPr>
                <w:rFonts w:ascii="Times New Roman" w:hAnsi="Times New Roman" w:cs="Times New Roman"/>
                <w:color w:val="000000" w:themeColor="text1"/>
                <w:szCs w:val="24"/>
              </w:rPr>
              <w:t>多層次教學或區分性教學</w:t>
            </w:r>
            <w:r w:rsidRPr="00E668E3">
              <w:rPr>
                <w:rFonts w:ascii="Times New Roman" w:hAnsi="Times New Roman" w:cs="Times New Roman" w:hint="eastAsia"/>
                <w:color w:val="000000" w:themeColor="text1"/>
                <w:szCs w:val="24"/>
              </w:rPr>
              <w:t>（</w:t>
            </w:r>
            <w:r w:rsidRPr="00E668E3">
              <w:rPr>
                <w:rFonts w:ascii="Times New Roman" w:hAnsi="Times New Roman" w:cs="Times New Roman"/>
                <w:color w:val="000000" w:themeColor="text1"/>
                <w:szCs w:val="24"/>
              </w:rPr>
              <w:t>個別化教學</w:t>
            </w:r>
            <w:r w:rsidRPr="00E668E3">
              <w:rPr>
                <w:rFonts w:ascii="Times New Roman" w:hAnsi="Times New Roman" w:cs="Times New Roman" w:hint="eastAsia"/>
                <w:color w:val="000000" w:themeColor="text1"/>
                <w:szCs w:val="24"/>
              </w:rPr>
              <w:t>）</w:t>
            </w:r>
          </w:p>
          <w:p w14:paraId="509A825B" w14:textId="77777777" w:rsidR="009B00D0" w:rsidRPr="00E668E3" w:rsidRDefault="009B00D0" w:rsidP="0008322E">
            <w:pPr>
              <w:snapToGrid w:val="0"/>
              <w:spacing w:beforeLines="15" w:before="54" w:afterLines="15" w:after="54"/>
              <w:ind w:leftChars="50" w:left="360" w:hangingChars="100" w:hanging="240"/>
              <w:jc w:val="both"/>
              <w:rPr>
                <w:rFonts w:ascii="Times New Roman" w:eastAsiaTheme="majorEastAsia" w:hAnsi="Times New Roman" w:cs="Times New Roman"/>
                <w:b/>
                <w:color w:val="000000" w:themeColor="text1"/>
                <w:szCs w:val="24"/>
              </w:rPr>
            </w:pPr>
            <w:r w:rsidRPr="00E668E3">
              <w:rPr>
                <w:rFonts w:asciiTheme="majorEastAsia" w:eastAsiaTheme="majorEastAsia" w:hAnsiTheme="majorEastAsia" w:cs="Times New Roman" w:hint="eastAsia"/>
                <w:color w:val="000000" w:themeColor="text1"/>
                <w:szCs w:val="24"/>
              </w:rPr>
              <w:t>□</w:t>
            </w:r>
            <w:r w:rsidR="00DE4DBC" w:rsidRPr="00E668E3">
              <w:rPr>
                <w:rFonts w:ascii="Times New Roman" w:eastAsiaTheme="majorEastAsia" w:hAnsi="Times New Roman" w:cs="Times New Roman" w:hint="eastAsia"/>
                <w:color w:val="000000" w:themeColor="text1"/>
                <w:szCs w:val="24"/>
              </w:rPr>
              <w:t>調整指導語</w:t>
            </w:r>
            <w:r w:rsidR="00FA0250" w:rsidRPr="00E668E3">
              <w:rPr>
                <w:rFonts w:ascii="Times New Roman" w:eastAsiaTheme="majorEastAsia" w:hAnsi="Times New Roman" w:cs="Times New Roman" w:hint="eastAsia"/>
                <w:color w:val="000000" w:themeColor="text1"/>
                <w:szCs w:val="24"/>
              </w:rPr>
              <w:t>的用詞</w:t>
            </w:r>
            <w:r w:rsidR="00150AEF" w:rsidRPr="00E668E3">
              <w:rPr>
                <w:rFonts w:ascii="Times New Roman" w:eastAsiaTheme="majorEastAsia" w:hAnsi="Times New Roman" w:cs="Times New Roman" w:hint="eastAsia"/>
                <w:color w:val="000000" w:themeColor="text1"/>
                <w:szCs w:val="24"/>
              </w:rPr>
              <w:t>難易</w:t>
            </w:r>
            <w:r w:rsidR="00AB4291" w:rsidRPr="00E668E3">
              <w:rPr>
                <w:rFonts w:ascii="Times New Roman" w:eastAsiaTheme="majorEastAsia" w:hAnsi="Times New Roman" w:cs="Times New Roman" w:hint="eastAsia"/>
                <w:color w:val="000000" w:themeColor="text1"/>
                <w:szCs w:val="24"/>
              </w:rPr>
              <w:t>度</w:t>
            </w:r>
            <w:r w:rsidR="0008322E" w:rsidRPr="00E668E3">
              <w:rPr>
                <w:rFonts w:ascii="Times New Roman" w:eastAsiaTheme="majorEastAsia" w:hAnsi="Times New Roman" w:cs="Times New Roman" w:hint="eastAsia"/>
                <w:color w:val="000000" w:themeColor="text1"/>
                <w:szCs w:val="24"/>
              </w:rPr>
              <w:t>。</w:t>
            </w:r>
          </w:p>
          <w:p w14:paraId="5287B386" w14:textId="77777777" w:rsidR="009B00D0" w:rsidRPr="00E668E3" w:rsidRDefault="009B00D0" w:rsidP="0008322E">
            <w:pPr>
              <w:snapToGrid w:val="0"/>
              <w:spacing w:beforeLines="15" w:before="54" w:afterLines="15" w:after="54"/>
              <w:ind w:leftChars="50" w:left="360" w:hangingChars="100" w:hanging="240"/>
              <w:jc w:val="both"/>
              <w:rPr>
                <w:rFonts w:ascii="Times New Roman" w:eastAsiaTheme="majorEastAsia" w:hAnsi="Times New Roman" w:cs="Times New Roman"/>
                <w:b/>
                <w:color w:val="000000" w:themeColor="text1"/>
                <w:szCs w:val="24"/>
              </w:rPr>
            </w:pPr>
            <w:r w:rsidRPr="00E668E3">
              <w:rPr>
                <w:rFonts w:asciiTheme="majorEastAsia" w:eastAsiaTheme="majorEastAsia" w:hAnsiTheme="majorEastAsia" w:cs="Times New Roman" w:hint="eastAsia"/>
                <w:color w:val="000000" w:themeColor="text1"/>
                <w:szCs w:val="24"/>
              </w:rPr>
              <w:t>□</w:t>
            </w:r>
            <w:r w:rsidRPr="00E668E3">
              <w:rPr>
                <w:rFonts w:ascii="Times New Roman" w:eastAsiaTheme="majorEastAsia" w:hAnsi="Times New Roman" w:cs="Times New Roman"/>
                <w:bCs/>
                <w:color w:val="000000" w:themeColor="text1"/>
                <w:szCs w:val="24"/>
              </w:rPr>
              <w:t>調整提問</w:t>
            </w:r>
            <w:r w:rsidR="00FF1B99" w:rsidRPr="00E668E3">
              <w:rPr>
                <w:rFonts w:ascii="Times New Roman" w:eastAsiaTheme="majorEastAsia" w:hAnsi="Times New Roman" w:cs="Times New Roman"/>
                <w:bCs/>
                <w:color w:val="000000" w:themeColor="text1"/>
                <w:szCs w:val="24"/>
              </w:rPr>
              <w:t>的</w:t>
            </w:r>
            <w:r w:rsidRPr="00E668E3">
              <w:rPr>
                <w:rFonts w:ascii="Times New Roman" w:eastAsiaTheme="majorEastAsia" w:hAnsi="Times New Roman" w:cs="Times New Roman"/>
                <w:bCs/>
                <w:color w:val="000000" w:themeColor="text1"/>
                <w:szCs w:val="24"/>
              </w:rPr>
              <w:t>方式</w:t>
            </w:r>
            <w:r w:rsidR="0008322E" w:rsidRPr="00E668E3">
              <w:rPr>
                <w:rFonts w:ascii="Times New Roman" w:eastAsiaTheme="majorEastAsia" w:hAnsi="Times New Roman" w:cs="Times New Roman" w:hint="eastAsia"/>
                <w:color w:val="000000" w:themeColor="text1"/>
                <w:szCs w:val="24"/>
              </w:rPr>
              <w:t>。</w:t>
            </w:r>
          </w:p>
          <w:p w14:paraId="3AFF0D0C" w14:textId="77777777" w:rsidR="009B00D0" w:rsidRPr="00E668E3" w:rsidRDefault="009B00D0" w:rsidP="0008322E">
            <w:pPr>
              <w:snapToGrid w:val="0"/>
              <w:spacing w:beforeLines="15" w:before="54" w:afterLines="15" w:after="54"/>
              <w:ind w:leftChars="50" w:left="360" w:hangingChars="100" w:hanging="240"/>
              <w:jc w:val="both"/>
              <w:rPr>
                <w:rFonts w:ascii="Times New Roman" w:eastAsiaTheme="majorEastAsia" w:hAnsi="Times New Roman" w:cs="Times New Roman"/>
                <w:bCs/>
                <w:color w:val="000000" w:themeColor="text1"/>
                <w:szCs w:val="24"/>
              </w:rPr>
            </w:pPr>
            <w:r w:rsidRPr="00E668E3">
              <w:rPr>
                <w:rFonts w:asciiTheme="majorEastAsia" w:eastAsiaTheme="majorEastAsia" w:hAnsiTheme="majorEastAsia" w:cs="Times New Roman" w:hint="eastAsia"/>
                <w:color w:val="000000" w:themeColor="text1"/>
                <w:szCs w:val="24"/>
              </w:rPr>
              <w:t>□</w:t>
            </w:r>
            <w:r w:rsidRPr="00E668E3">
              <w:rPr>
                <w:rFonts w:ascii="Times New Roman" w:eastAsiaTheme="majorEastAsia" w:hAnsi="Times New Roman" w:cs="Times New Roman"/>
                <w:bCs/>
                <w:color w:val="000000" w:themeColor="text1"/>
                <w:szCs w:val="24"/>
              </w:rPr>
              <w:t>教師個別</w:t>
            </w:r>
            <w:r w:rsidRPr="00E668E3">
              <w:rPr>
                <w:rFonts w:ascii="Times New Roman" w:eastAsiaTheme="majorEastAsia" w:hAnsi="Times New Roman" w:cs="Times New Roman"/>
                <w:color w:val="000000" w:themeColor="text1"/>
                <w:szCs w:val="24"/>
              </w:rPr>
              <w:t>指導</w:t>
            </w:r>
            <w:r w:rsidR="0008322E" w:rsidRPr="00E668E3">
              <w:rPr>
                <w:rFonts w:ascii="Times New Roman" w:eastAsiaTheme="majorEastAsia" w:hAnsi="Times New Roman" w:cs="Times New Roman" w:hint="eastAsia"/>
                <w:color w:val="000000" w:themeColor="text1"/>
                <w:szCs w:val="24"/>
              </w:rPr>
              <w:t>。</w:t>
            </w:r>
          </w:p>
          <w:p w14:paraId="65A45861" w14:textId="77777777" w:rsidR="009B00D0" w:rsidRPr="00E668E3" w:rsidRDefault="009B00D0" w:rsidP="0008322E">
            <w:pPr>
              <w:jc w:val="both"/>
              <w:rPr>
                <w:rFonts w:ascii="Times New Roman" w:hAnsi="Times New Roman" w:cs="Times New Roman"/>
                <w:color w:val="000000" w:themeColor="text1"/>
                <w:szCs w:val="24"/>
              </w:rPr>
            </w:pPr>
            <w:r w:rsidRPr="00E668E3">
              <w:rPr>
                <w:rFonts w:ascii="Times New Roman" w:hAnsi="Times New Roman" w:cs="Times New Roman" w:hint="eastAsia"/>
                <w:b/>
                <w:color w:val="000000" w:themeColor="text1"/>
                <w:szCs w:val="24"/>
              </w:rPr>
              <w:t>教學策略</w:t>
            </w:r>
            <w:r w:rsidRPr="00E668E3">
              <w:rPr>
                <w:rFonts w:ascii="Times New Roman" w:hAnsi="Times New Roman" w:cs="Times New Roman" w:hint="eastAsia"/>
                <w:b/>
                <w:color w:val="000000" w:themeColor="text1"/>
                <w:szCs w:val="24"/>
              </w:rPr>
              <w:t>/</w:t>
            </w:r>
            <w:r w:rsidRPr="00E668E3">
              <w:rPr>
                <w:rFonts w:ascii="Times New Roman" w:hAnsi="Times New Roman" w:cs="Times New Roman" w:hint="eastAsia"/>
                <w:b/>
                <w:color w:val="000000" w:themeColor="text1"/>
                <w:szCs w:val="24"/>
              </w:rPr>
              <w:t>活動：</w:t>
            </w:r>
          </w:p>
          <w:p w14:paraId="6CDF64F7" w14:textId="77777777" w:rsidR="009B00D0" w:rsidRPr="00E668E3" w:rsidRDefault="009B00D0" w:rsidP="0008322E">
            <w:pPr>
              <w:ind w:left="660" w:hangingChars="275" w:hanging="660"/>
              <w:jc w:val="both"/>
              <w:rPr>
                <w:rFonts w:ascii="Times New Roman" w:hAnsi="Times New Roman" w:cs="Times New Roman"/>
                <w:color w:val="000000" w:themeColor="text1"/>
                <w:szCs w:val="24"/>
              </w:rPr>
            </w:pPr>
            <w:r w:rsidRPr="00E668E3">
              <w:rPr>
                <w:rFonts w:ascii="Times New Roman" w:hAnsi="Times New Roman" w:cs="Times New Roman" w:hint="eastAsia"/>
                <w:color w:val="000000" w:themeColor="text1"/>
                <w:szCs w:val="24"/>
              </w:rPr>
              <w:t>2-1-11.</w:t>
            </w:r>
            <w:r w:rsidRPr="00E668E3">
              <w:rPr>
                <w:rFonts w:ascii="Times New Roman" w:hAnsi="Times New Roman" w:cs="Times New Roman"/>
                <w:color w:val="000000" w:themeColor="text1"/>
                <w:szCs w:val="24"/>
              </w:rPr>
              <w:t>配合講述、示範、發問、運用多媒體、圖解、操作、實驗、角色扮演等</w:t>
            </w:r>
          </w:p>
          <w:p w14:paraId="51314EDE" w14:textId="77777777" w:rsidR="009B00D0" w:rsidRPr="00E668E3" w:rsidRDefault="009B00D0" w:rsidP="0008322E">
            <w:pPr>
              <w:snapToGrid w:val="0"/>
              <w:spacing w:beforeLines="15" w:before="54" w:afterLines="15" w:after="54"/>
              <w:ind w:leftChars="50" w:left="360" w:hangingChars="100" w:hanging="240"/>
              <w:jc w:val="both"/>
              <w:rPr>
                <w:rFonts w:ascii="Times New Roman" w:eastAsiaTheme="majorEastAsia" w:hAnsi="Times New Roman" w:cs="Times New Roman"/>
                <w:color w:val="000000" w:themeColor="text1"/>
                <w:szCs w:val="24"/>
              </w:rPr>
            </w:pPr>
            <w:r w:rsidRPr="00E668E3">
              <w:rPr>
                <w:rFonts w:asciiTheme="majorEastAsia" w:eastAsiaTheme="majorEastAsia" w:hAnsiTheme="majorEastAsia" w:cs="Times New Roman" w:hint="eastAsia"/>
                <w:color w:val="000000" w:themeColor="text1"/>
                <w:szCs w:val="24"/>
              </w:rPr>
              <w:t>□</w:t>
            </w:r>
            <w:r w:rsidRPr="00E668E3">
              <w:rPr>
                <w:rFonts w:ascii="Times New Roman" w:eastAsiaTheme="majorEastAsia" w:hAnsi="Times New Roman" w:cs="Times New Roman"/>
                <w:color w:val="000000" w:themeColor="text1"/>
                <w:szCs w:val="24"/>
              </w:rPr>
              <w:t>複雜的指令簡化</w:t>
            </w:r>
            <w:r w:rsidR="0008322E" w:rsidRPr="00E668E3">
              <w:rPr>
                <w:rFonts w:ascii="Times New Roman" w:eastAsiaTheme="majorEastAsia" w:hAnsi="Times New Roman" w:cs="Times New Roman" w:hint="eastAsia"/>
                <w:color w:val="000000" w:themeColor="text1"/>
                <w:szCs w:val="24"/>
              </w:rPr>
              <w:t>。</w:t>
            </w:r>
          </w:p>
          <w:p w14:paraId="6BAB6D4B" w14:textId="77777777" w:rsidR="009B00D0" w:rsidRPr="00E668E3" w:rsidRDefault="009B00D0" w:rsidP="0008322E">
            <w:pPr>
              <w:snapToGrid w:val="0"/>
              <w:spacing w:beforeLines="15" w:before="54" w:afterLines="15" w:after="54"/>
              <w:ind w:leftChars="50" w:left="360" w:hangingChars="100" w:hanging="240"/>
              <w:jc w:val="both"/>
              <w:rPr>
                <w:rFonts w:ascii="Times New Roman" w:eastAsiaTheme="majorEastAsia" w:hAnsi="Times New Roman" w:cs="Times New Roman"/>
                <w:color w:val="000000" w:themeColor="text1"/>
                <w:szCs w:val="24"/>
              </w:rPr>
            </w:pPr>
            <w:r w:rsidRPr="00E668E3">
              <w:rPr>
                <w:rFonts w:asciiTheme="majorEastAsia" w:eastAsiaTheme="majorEastAsia" w:hAnsiTheme="majorEastAsia" w:cs="Times New Roman" w:hint="eastAsia"/>
                <w:color w:val="000000" w:themeColor="text1"/>
                <w:szCs w:val="24"/>
              </w:rPr>
              <w:t>□</w:t>
            </w:r>
            <w:r w:rsidR="00F618D5" w:rsidRPr="00E668E3">
              <w:rPr>
                <w:rFonts w:asciiTheme="majorEastAsia" w:eastAsiaTheme="majorEastAsia" w:hAnsiTheme="majorEastAsia" w:cs="Times New Roman" w:hint="eastAsia"/>
                <w:color w:val="000000" w:themeColor="text1"/>
                <w:szCs w:val="24"/>
              </w:rPr>
              <w:t>提供</w:t>
            </w:r>
            <w:r w:rsidR="00150AEF" w:rsidRPr="00E668E3">
              <w:rPr>
                <w:rFonts w:asciiTheme="majorEastAsia" w:eastAsiaTheme="majorEastAsia" w:hAnsiTheme="majorEastAsia" w:cs="Times New Roman" w:hint="eastAsia"/>
                <w:bCs/>
                <w:color w:val="000000" w:themeColor="text1"/>
                <w:szCs w:val="24"/>
              </w:rPr>
              <w:t>學習</w:t>
            </w:r>
            <w:r w:rsidR="00150AEF" w:rsidRPr="00E668E3">
              <w:rPr>
                <w:rFonts w:asciiTheme="majorEastAsia" w:eastAsiaTheme="majorEastAsia" w:hAnsiTheme="majorEastAsia" w:cs="Times New Roman" w:hint="eastAsia"/>
                <w:color w:val="000000" w:themeColor="text1"/>
                <w:szCs w:val="24"/>
              </w:rPr>
              <w:t>對象</w:t>
            </w:r>
            <w:r w:rsidR="0008322E" w:rsidRPr="00E668E3">
              <w:rPr>
                <w:rFonts w:ascii="Times New Roman" w:eastAsiaTheme="majorEastAsia" w:hAnsi="Times New Roman" w:cs="Times New Roman" w:hint="eastAsia"/>
                <w:color w:val="000000" w:themeColor="text1"/>
                <w:szCs w:val="24"/>
              </w:rPr>
              <w:t>。</w:t>
            </w:r>
          </w:p>
          <w:p w14:paraId="2A8CBD80" w14:textId="77777777" w:rsidR="009B00D0" w:rsidRPr="00E668E3" w:rsidRDefault="009B00D0" w:rsidP="0008322E">
            <w:pPr>
              <w:snapToGrid w:val="0"/>
              <w:spacing w:beforeLines="15" w:before="54" w:afterLines="15" w:after="54"/>
              <w:ind w:leftChars="50" w:left="360" w:hangingChars="100" w:hanging="240"/>
              <w:jc w:val="both"/>
              <w:rPr>
                <w:rFonts w:ascii="Times New Roman" w:eastAsiaTheme="majorEastAsia" w:hAnsi="Times New Roman" w:cs="Times New Roman"/>
                <w:color w:val="000000" w:themeColor="text1"/>
                <w:szCs w:val="24"/>
              </w:rPr>
            </w:pPr>
            <w:r w:rsidRPr="00E668E3">
              <w:rPr>
                <w:rFonts w:asciiTheme="majorEastAsia" w:eastAsiaTheme="majorEastAsia" w:hAnsiTheme="majorEastAsia" w:cs="Times New Roman" w:hint="eastAsia"/>
                <w:color w:val="000000" w:themeColor="text1"/>
                <w:szCs w:val="24"/>
              </w:rPr>
              <w:t>□</w:t>
            </w:r>
            <w:r w:rsidRPr="00E668E3">
              <w:rPr>
                <w:rFonts w:ascii="Times New Roman" w:eastAsiaTheme="majorEastAsia" w:hAnsi="Times New Roman" w:cs="Times New Roman"/>
                <w:color w:val="000000" w:themeColor="text1"/>
                <w:szCs w:val="24"/>
              </w:rPr>
              <w:t>增加視覺</w:t>
            </w:r>
            <w:r w:rsidRPr="00E668E3">
              <w:rPr>
                <w:rFonts w:asciiTheme="majorEastAsia" w:eastAsiaTheme="majorEastAsia" w:hAnsiTheme="majorEastAsia" w:cs="Times New Roman"/>
                <w:bCs/>
                <w:color w:val="000000" w:themeColor="text1"/>
                <w:szCs w:val="24"/>
              </w:rPr>
              <w:t>提示</w:t>
            </w:r>
            <w:r w:rsidR="0008322E" w:rsidRPr="00E668E3">
              <w:rPr>
                <w:rFonts w:ascii="Times New Roman" w:eastAsiaTheme="majorEastAsia" w:hAnsi="Times New Roman" w:cs="Times New Roman" w:hint="eastAsia"/>
                <w:color w:val="000000" w:themeColor="text1"/>
                <w:szCs w:val="24"/>
              </w:rPr>
              <w:t>。</w:t>
            </w:r>
          </w:p>
          <w:p w14:paraId="744E96A9" w14:textId="77777777" w:rsidR="009B00D0" w:rsidRPr="00E668E3" w:rsidRDefault="009B00D0" w:rsidP="0008322E">
            <w:pPr>
              <w:snapToGrid w:val="0"/>
              <w:spacing w:beforeLines="15" w:before="54" w:afterLines="15" w:after="54"/>
              <w:ind w:leftChars="50" w:left="360" w:hangingChars="100" w:hanging="240"/>
              <w:jc w:val="both"/>
              <w:rPr>
                <w:rFonts w:ascii="Times New Roman" w:eastAsiaTheme="majorEastAsia" w:hAnsi="Times New Roman" w:cs="Times New Roman"/>
                <w:b/>
                <w:color w:val="000000" w:themeColor="text1"/>
                <w:szCs w:val="24"/>
              </w:rPr>
            </w:pPr>
            <w:r w:rsidRPr="00E668E3">
              <w:rPr>
                <w:rFonts w:asciiTheme="majorEastAsia" w:eastAsiaTheme="majorEastAsia" w:hAnsiTheme="majorEastAsia" w:cs="Times New Roman" w:hint="eastAsia"/>
                <w:color w:val="000000" w:themeColor="text1"/>
                <w:szCs w:val="24"/>
              </w:rPr>
              <w:t>□</w:t>
            </w:r>
            <w:r w:rsidRPr="00E668E3">
              <w:rPr>
                <w:rFonts w:ascii="Times New Roman" w:eastAsiaTheme="majorEastAsia" w:hAnsi="Times New Roman" w:cs="Times New Roman"/>
                <w:color w:val="000000" w:themeColor="text1"/>
                <w:szCs w:val="24"/>
              </w:rPr>
              <w:t>提供上課</w:t>
            </w:r>
            <w:r w:rsidRPr="00E668E3">
              <w:rPr>
                <w:rFonts w:asciiTheme="majorEastAsia" w:eastAsiaTheme="majorEastAsia" w:hAnsiTheme="majorEastAsia" w:cs="Times New Roman"/>
                <w:bCs/>
                <w:color w:val="000000" w:themeColor="text1"/>
                <w:szCs w:val="24"/>
              </w:rPr>
              <w:t>大綱</w:t>
            </w:r>
            <w:r w:rsidR="0008322E" w:rsidRPr="00E668E3">
              <w:rPr>
                <w:rFonts w:ascii="Times New Roman" w:eastAsiaTheme="majorEastAsia" w:hAnsi="Times New Roman" w:cs="Times New Roman" w:hint="eastAsia"/>
                <w:color w:val="000000" w:themeColor="text1"/>
                <w:szCs w:val="24"/>
              </w:rPr>
              <w:t>。</w:t>
            </w:r>
          </w:p>
          <w:p w14:paraId="05F6D652" w14:textId="77777777" w:rsidR="000802C8" w:rsidRPr="00E668E3" w:rsidRDefault="009B00D0" w:rsidP="0008322E">
            <w:pPr>
              <w:snapToGrid w:val="0"/>
              <w:spacing w:beforeLines="15" w:before="54" w:afterLines="15" w:after="54"/>
              <w:ind w:leftChars="50" w:left="360" w:hangingChars="100" w:hanging="240"/>
              <w:jc w:val="both"/>
              <w:rPr>
                <w:rFonts w:ascii="Times New Roman" w:eastAsiaTheme="majorEastAsia" w:hAnsi="Times New Roman" w:cs="Times New Roman"/>
                <w:color w:val="000000" w:themeColor="text1"/>
                <w:szCs w:val="24"/>
              </w:rPr>
            </w:pPr>
            <w:r w:rsidRPr="00E668E3">
              <w:rPr>
                <w:rFonts w:asciiTheme="majorEastAsia" w:eastAsiaTheme="majorEastAsia" w:hAnsiTheme="majorEastAsia" w:cs="Times New Roman" w:hint="eastAsia"/>
                <w:color w:val="000000" w:themeColor="text1"/>
                <w:szCs w:val="24"/>
              </w:rPr>
              <w:t>□</w:t>
            </w:r>
            <w:r w:rsidR="00150AEF" w:rsidRPr="00E668E3">
              <w:rPr>
                <w:rFonts w:asciiTheme="majorEastAsia" w:eastAsiaTheme="majorEastAsia" w:hAnsiTheme="majorEastAsia" w:cs="Times New Roman" w:hint="eastAsia"/>
                <w:color w:val="000000" w:themeColor="text1"/>
                <w:szCs w:val="24"/>
              </w:rPr>
              <w:t>使</w:t>
            </w:r>
            <w:r w:rsidR="00335B0C" w:rsidRPr="00E668E3">
              <w:rPr>
                <w:rFonts w:asciiTheme="majorEastAsia" w:eastAsiaTheme="majorEastAsia" w:hAnsiTheme="majorEastAsia" w:cs="Times New Roman" w:hint="eastAsia"/>
                <w:color w:val="000000" w:themeColor="text1"/>
                <w:szCs w:val="24"/>
              </w:rPr>
              <w:t>用</w:t>
            </w:r>
            <w:r w:rsidR="007F6D96" w:rsidRPr="00E668E3">
              <w:rPr>
                <w:rFonts w:asciiTheme="majorEastAsia" w:eastAsiaTheme="majorEastAsia" w:hAnsiTheme="majorEastAsia" w:cs="Times New Roman" w:hint="eastAsia"/>
                <w:color w:val="000000" w:themeColor="text1"/>
                <w:szCs w:val="24"/>
              </w:rPr>
              <w:t>科技</w:t>
            </w:r>
            <w:r w:rsidR="007F6D96" w:rsidRPr="00E668E3">
              <w:rPr>
                <w:rFonts w:asciiTheme="majorEastAsia" w:eastAsiaTheme="majorEastAsia" w:hAnsiTheme="majorEastAsia" w:cs="Times New Roman" w:hint="eastAsia"/>
                <w:bCs/>
                <w:color w:val="000000" w:themeColor="text1"/>
                <w:szCs w:val="24"/>
              </w:rPr>
              <w:t>輔助</w:t>
            </w:r>
            <w:r w:rsidR="007F6D96" w:rsidRPr="00E668E3">
              <w:rPr>
                <w:rFonts w:asciiTheme="majorEastAsia" w:eastAsiaTheme="majorEastAsia" w:hAnsiTheme="majorEastAsia" w:cs="Times New Roman" w:hint="eastAsia"/>
                <w:color w:val="000000" w:themeColor="text1"/>
                <w:szCs w:val="24"/>
              </w:rPr>
              <w:t>教學</w:t>
            </w:r>
            <w:r w:rsidR="0008322E" w:rsidRPr="00E668E3">
              <w:rPr>
                <w:rFonts w:ascii="Times New Roman" w:eastAsiaTheme="majorEastAsia" w:hAnsi="Times New Roman" w:cs="Times New Roman" w:hint="eastAsia"/>
                <w:color w:val="000000" w:themeColor="text1"/>
                <w:szCs w:val="24"/>
              </w:rPr>
              <w:t>。</w:t>
            </w:r>
          </w:p>
        </w:tc>
        <w:tc>
          <w:tcPr>
            <w:tcW w:w="4754" w:type="dxa"/>
          </w:tcPr>
          <w:p w14:paraId="6988C441" w14:textId="77777777" w:rsidR="003050D1" w:rsidRPr="00575E97" w:rsidRDefault="00B243D8" w:rsidP="0008322E">
            <w:pPr>
              <w:pStyle w:val="a4"/>
              <w:numPr>
                <w:ilvl w:val="0"/>
                <w:numId w:val="11"/>
              </w:numPr>
              <w:ind w:leftChars="0" w:left="240" w:hangingChars="100" w:hanging="240"/>
              <w:jc w:val="both"/>
              <w:rPr>
                <w:rFonts w:ascii="Times New Roman" w:hAnsi="Times New Roman" w:cs="Times New Roman"/>
                <w:color w:val="000000" w:themeColor="text1"/>
                <w:szCs w:val="24"/>
              </w:rPr>
            </w:pPr>
            <w:r w:rsidRPr="00575E97">
              <w:rPr>
                <w:rFonts w:ascii="Times New Roman" w:cs="Times New Roman"/>
                <w:b/>
                <w:color w:val="000000" w:themeColor="text1"/>
                <w:szCs w:val="24"/>
              </w:rPr>
              <w:lastRenderedPageBreak/>
              <w:t>語文</w:t>
            </w:r>
            <w:r w:rsidR="007D012E" w:rsidRPr="00575E97">
              <w:rPr>
                <w:rFonts w:ascii="Times New Roman" w:cs="Times New Roman"/>
                <w:b/>
                <w:color w:val="000000" w:themeColor="text1"/>
                <w:szCs w:val="24"/>
              </w:rPr>
              <w:t>課</w:t>
            </w:r>
            <w:r w:rsidR="007D012E" w:rsidRPr="00575E97">
              <w:rPr>
                <w:rFonts w:ascii="Times New Roman" w:cs="Times New Roman"/>
                <w:color w:val="000000" w:themeColor="text1"/>
                <w:szCs w:val="24"/>
              </w:rPr>
              <w:t>：</w:t>
            </w:r>
            <w:r w:rsidR="00C457F8" w:rsidRPr="00575E97">
              <w:rPr>
                <w:rFonts w:ascii="Times New Roman" w:cs="Times New Roman"/>
                <w:color w:val="000000" w:themeColor="text1"/>
                <w:szCs w:val="24"/>
              </w:rPr>
              <w:t>閱讀</w:t>
            </w:r>
            <w:r w:rsidR="0032169F" w:rsidRPr="00575E97">
              <w:rPr>
                <w:rFonts w:ascii="Times New Roman" w:cs="Times New Roman"/>
                <w:color w:val="000000" w:themeColor="text1"/>
                <w:szCs w:val="24"/>
              </w:rPr>
              <w:t>故事</w:t>
            </w:r>
            <w:r w:rsidR="00C457F8" w:rsidRPr="00575E97">
              <w:rPr>
                <w:rFonts w:ascii="Times New Roman" w:cs="Times New Roman"/>
                <w:color w:val="000000" w:themeColor="text1"/>
                <w:szCs w:val="24"/>
              </w:rPr>
              <w:t>時</w:t>
            </w:r>
            <w:r w:rsidR="00BD35D6" w:rsidRPr="00575E97">
              <w:rPr>
                <w:rFonts w:ascii="Times New Roman" w:cs="Times New Roman"/>
                <w:color w:val="000000" w:themeColor="text1"/>
                <w:szCs w:val="24"/>
              </w:rPr>
              <w:t>，</w:t>
            </w:r>
            <w:r w:rsidR="0032169F" w:rsidRPr="00575E97">
              <w:rPr>
                <w:rFonts w:ascii="Times New Roman" w:cs="Times New Roman"/>
                <w:color w:val="000000" w:themeColor="text1"/>
                <w:szCs w:val="24"/>
              </w:rPr>
              <w:t>指導</w:t>
            </w:r>
            <w:r w:rsidR="000A3035" w:rsidRPr="00575E97">
              <w:rPr>
                <w:rFonts w:ascii="Times New Roman" w:cs="Times New Roman"/>
                <w:color w:val="000000" w:themeColor="text1"/>
                <w:szCs w:val="24"/>
              </w:rPr>
              <w:t>學</w:t>
            </w:r>
            <w:r w:rsidR="00EC70AD" w:rsidRPr="00575E97">
              <w:rPr>
                <w:rFonts w:ascii="Times New Roman" w:cs="Times New Roman"/>
                <w:color w:val="000000" w:themeColor="text1"/>
                <w:szCs w:val="24"/>
              </w:rPr>
              <w:t>生</w:t>
            </w:r>
            <w:r w:rsidR="0008322E">
              <w:rPr>
                <w:rFonts w:ascii="Times New Roman" w:cs="Times New Roman" w:hint="eastAsia"/>
                <w:color w:val="000000" w:themeColor="text1"/>
                <w:szCs w:val="24"/>
              </w:rPr>
              <w:t>如何</w:t>
            </w:r>
            <w:r w:rsidR="00D804C7" w:rsidRPr="00575E97">
              <w:rPr>
                <w:rFonts w:ascii="Times New Roman" w:cs="Times New Roman"/>
                <w:color w:val="000000" w:themeColor="text1"/>
                <w:szCs w:val="24"/>
              </w:rPr>
              <w:t>找出主角的心情轉折，</w:t>
            </w:r>
            <w:r w:rsidR="002D239E" w:rsidRPr="00575E97">
              <w:rPr>
                <w:rFonts w:ascii="Times New Roman" w:cs="Times New Roman"/>
                <w:color w:val="000000" w:themeColor="text1"/>
                <w:szCs w:val="24"/>
              </w:rPr>
              <w:t>畫線或圈選</w:t>
            </w:r>
            <w:r w:rsidR="00BD35D6" w:rsidRPr="00575E97">
              <w:rPr>
                <w:rFonts w:ascii="Times New Roman" w:cs="Times New Roman"/>
                <w:color w:val="000000" w:themeColor="text1"/>
                <w:szCs w:val="24"/>
              </w:rPr>
              <w:t>。</w:t>
            </w:r>
          </w:p>
          <w:p w14:paraId="3EDDE1DB" w14:textId="77777777" w:rsidR="003050D1" w:rsidRPr="00575E97" w:rsidRDefault="00BD35D6" w:rsidP="0008322E">
            <w:pPr>
              <w:pStyle w:val="a4"/>
              <w:numPr>
                <w:ilvl w:val="0"/>
                <w:numId w:val="11"/>
              </w:numPr>
              <w:spacing w:afterLines="15" w:after="54"/>
              <w:ind w:leftChars="0" w:left="240" w:hangingChars="100" w:hanging="240"/>
              <w:jc w:val="both"/>
              <w:rPr>
                <w:rFonts w:ascii="Times New Roman" w:hAnsi="Times New Roman" w:cs="Times New Roman"/>
                <w:color w:val="000000" w:themeColor="text1"/>
                <w:szCs w:val="24"/>
              </w:rPr>
            </w:pPr>
            <w:r w:rsidRPr="00575E97">
              <w:rPr>
                <w:rFonts w:ascii="Times New Roman" w:cs="Times New Roman"/>
                <w:b/>
                <w:color w:val="000000" w:themeColor="text1"/>
                <w:szCs w:val="24"/>
              </w:rPr>
              <w:t>地科課</w:t>
            </w:r>
            <w:r w:rsidR="007D012E" w:rsidRPr="00575E97">
              <w:rPr>
                <w:rFonts w:ascii="Times New Roman" w:cs="Times New Roman"/>
                <w:color w:val="000000" w:themeColor="text1"/>
                <w:szCs w:val="24"/>
              </w:rPr>
              <w:t>：</w:t>
            </w:r>
            <w:r w:rsidRPr="00575E97">
              <w:rPr>
                <w:rFonts w:ascii="Times New Roman" w:cs="Times New Roman"/>
                <w:color w:val="000000" w:themeColor="text1"/>
                <w:szCs w:val="24"/>
              </w:rPr>
              <w:t>將板塊運動、地質作用標示出，指引學生留意該段描述的重要概念。</w:t>
            </w:r>
          </w:p>
          <w:p w14:paraId="612E6C24" w14:textId="77777777" w:rsidR="009D5085" w:rsidRPr="00575E97" w:rsidRDefault="00D8515C" w:rsidP="0008322E">
            <w:pPr>
              <w:pStyle w:val="a4"/>
              <w:numPr>
                <w:ilvl w:val="0"/>
                <w:numId w:val="11"/>
              </w:numPr>
              <w:spacing w:afterLines="15" w:after="54"/>
              <w:ind w:leftChars="0" w:left="240" w:hangingChars="100" w:hanging="240"/>
              <w:jc w:val="both"/>
              <w:rPr>
                <w:rFonts w:ascii="Times New Roman" w:hAnsi="Times New Roman" w:cs="Times New Roman"/>
                <w:color w:val="000000" w:themeColor="text1"/>
                <w:szCs w:val="24"/>
              </w:rPr>
            </w:pPr>
            <w:r w:rsidRPr="00575E97">
              <w:rPr>
                <w:rFonts w:ascii="Times New Roman" w:cs="Times New Roman"/>
                <w:b/>
                <w:color w:val="000000" w:themeColor="text1"/>
                <w:szCs w:val="24"/>
              </w:rPr>
              <w:t>社會</w:t>
            </w:r>
            <w:r w:rsidR="007D012E" w:rsidRPr="00575E97">
              <w:rPr>
                <w:rFonts w:ascii="Times New Roman" w:cs="Times New Roman"/>
                <w:b/>
                <w:color w:val="000000" w:themeColor="text1"/>
                <w:szCs w:val="24"/>
              </w:rPr>
              <w:t>課</w:t>
            </w:r>
            <w:r w:rsidR="007D012E" w:rsidRPr="00575E97">
              <w:rPr>
                <w:rFonts w:ascii="Times New Roman" w:cs="Times New Roman"/>
                <w:color w:val="000000" w:themeColor="text1"/>
                <w:szCs w:val="24"/>
              </w:rPr>
              <w:t>：</w:t>
            </w:r>
            <w:r w:rsidR="00BD35D6" w:rsidRPr="00575E97">
              <w:rPr>
                <w:rFonts w:ascii="Times New Roman" w:cs="Times New Roman"/>
                <w:color w:val="000000" w:themeColor="text1"/>
                <w:szCs w:val="24"/>
              </w:rPr>
              <w:t>教導</w:t>
            </w:r>
            <w:r w:rsidR="004E4C27" w:rsidRPr="00575E97">
              <w:rPr>
                <w:rFonts w:ascii="Times New Roman" w:cs="Times New Roman"/>
                <w:color w:val="000000" w:themeColor="text1"/>
                <w:szCs w:val="24"/>
              </w:rPr>
              <w:t>朝代時</w:t>
            </w:r>
            <w:r w:rsidR="002D239E" w:rsidRPr="00575E97">
              <w:rPr>
                <w:rFonts w:ascii="Times New Roman" w:cs="Times New Roman"/>
                <w:color w:val="000000" w:themeColor="text1"/>
                <w:szCs w:val="24"/>
              </w:rPr>
              <w:t>，</w:t>
            </w:r>
            <w:r w:rsidR="00D55443" w:rsidRPr="00575E97">
              <w:rPr>
                <w:rFonts w:ascii="Times New Roman" w:cs="Times New Roman"/>
                <w:color w:val="000000" w:themeColor="text1"/>
                <w:szCs w:val="24"/>
              </w:rPr>
              <w:t>協助學生列出</w:t>
            </w:r>
            <w:r w:rsidR="00BD35D6" w:rsidRPr="00575E97">
              <w:rPr>
                <w:rFonts w:ascii="Times New Roman" w:cs="Times New Roman"/>
                <w:color w:val="000000" w:themeColor="text1"/>
                <w:szCs w:val="24"/>
              </w:rPr>
              <w:t>建國緣起、重要君主、盛衰發展、典章制度、文物發明等標題</w:t>
            </w:r>
            <w:r w:rsidR="004E4C27" w:rsidRPr="00575E97">
              <w:rPr>
                <w:rFonts w:ascii="Times New Roman" w:cs="Times New Roman"/>
                <w:color w:val="000000" w:themeColor="text1"/>
                <w:szCs w:val="24"/>
              </w:rPr>
              <w:t>，</w:t>
            </w:r>
            <w:r w:rsidR="00D55443" w:rsidRPr="00575E97">
              <w:rPr>
                <w:rFonts w:ascii="Times New Roman" w:cs="Times New Roman"/>
                <w:color w:val="000000" w:themeColor="text1"/>
                <w:szCs w:val="24"/>
              </w:rPr>
              <w:t>並在</w:t>
            </w:r>
            <w:r w:rsidR="004E4C27" w:rsidRPr="00575E97">
              <w:rPr>
                <w:rFonts w:ascii="Times New Roman" w:cs="Times New Roman"/>
                <w:color w:val="000000" w:themeColor="text1"/>
                <w:szCs w:val="24"/>
              </w:rPr>
              <w:t>閱讀</w:t>
            </w:r>
            <w:r w:rsidR="002D239E" w:rsidRPr="00575E97">
              <w:rPr>
                <w:rFonts w:ascii="Times New Roman" w:cs="Times New Roman"/>
                <w:color w:val="000000" w:themeColor="text1"/>
                <w:szCs w:val="24"/>
              </w:rPr>
              <w:t>中</w:t>
            </w:r>
            <w:r w:rsidR="004E4C27" w:rsidRPr="00575E97">
              <w:rPr>
                <w:rFonts w:ascii="Times New Roman" w:cs="Times New Roman"/>
                <w:color w:val="000000" w:themeColor="text1"/>
                <w:szCs w:val="24"/>
              </w:rPr>
              <w:t>掌握</w:t>
            </w:r>
            <w:r w:rsidR="00BD35D6" w:rsidRPr="00575E97">
              <w:rPr>
                <w:rFonts w:ascii="Times New Roman" w:cs="Times New Roman"/>
                <w:color w:val="000000" w:themeColor="text1"/>
                <w:szCs w:val="24"/>
              </w:rPr>
              <w:t>這些重點。</w:t>
            </w:r>
          </w:p>
          <w:p w14:paraId="4CF79C43" w14:textId="77777777" w:rsidR="003050D1" w:rsidRPr="00575E97" w:rsidRDefault="00A55E37" w:rsidP="0008322E">
            <w:pPr>
              <w:pStyle w:val="a4"/>
              <w:numPr>
                <w:ilvl w:val="0"/>
                <w:numId w:val="11"/>
              </w:numPr>
              <w:spacing w:afterLines="15" w:after="54"/>
              <w:ind w:leftChars="0" w:left="240" w:hangingChars="100" w:hanging="240"/>
              <w:jc w:val="both"/>
              <w:rPr>
                <w:rFonts w:ascii="Times New Roman" w:hAnsi="Times New Roman" w:cs="Times New Roman"/>
                <w:color w:val="000000" w:themeColor="text1"/>
                <w:szCs w:val="24"/>
              </w:rPr>
            </w:pPr>
            <w:r w:rsidRPr="00575E97">
              <w:rPr>
                <w:rFonts w:ascii="Times New Roman" w:cs="Times New Roman"/>
                <w:b/>
                <w:color w:val="000000" w:themeColor="text1"/>
                <w:szCs w:val="24"/>
              </w:rPr>
              <w:t>美術課</w:t>
            </w:r>
            <w:r w:rsidR="0008322E">
              <w:rPr>
                <w:rFonts w:ascii="Times New Roman" w:cs="Times New Roman"/>
                <w:color w:val="000000" w:themeColor="text1"/>
                <w:szCs w:val="24"/>
              </w:rPr>
              <w:t>：紙雕單元，</w:t>
            </w:r>
            <w:r w:rsidR="0008322E">
              <w:rPr>
                <w:rFonts w:ascii="Times New Roman" w:cs="Times New Roman" w:hint="eastAsia"/>
                <w:color w:val="000000" w:themeColor="text1"/>
                <w:szCs w:val="24"/>
              </w:rPr>
              <w:t>特教教師</w:t>
            </w:r>
            <w:r w:rsidR="002D239E" w:rsidRPr="00575E97">
              <w:rPr>
                <w:rFonts w:ascii="Times New Roman" w:cs="Times New Roman"/>
                <w:color w:val="000000" w:themeColor="text1"/>
                <w:szCs w:val="24"/>
              </w:rPr>
              <w:t>與美術老師討論，瞭解作品內容及完成方式，</w:t>
            </w:r>
            <w:r w:rsidRPr="00575E97">
              <w:rPr>
                <w:rFonts w:ascii="Times New Roman" w:cs="Times New Roman"/>
                <w:color w:val="000000" w:themeColor="text1"/>
                <w:szCs w:val="24"/>
              </w:rPr>
              <w:t>將製作過程步驟化分解，切割線和折疊線以不同顏色標記，提供</w:t>
            </w:r>
            <w:r w:rsidR="00603A84" w:rsidRPr="00575E97">
              <w:rPr>
                <w:rFonts w:ascii="Times New Roman" w:cs="Times New Roman"/>
                <w:color w:val="000000" w:themeColor="text1"/>
                <w:szCs w:val="24"/>
              </w:rPr>
              <w:t>學生</w:t>
            </w:r>
            <w:r w:rsidRPr="00575E97">
              <w:rPr>
                <w:rFonts w:ascii="Times New Roman" w:cs="Times New Roman"/>
                <w:color w:val="000000" w:themeColor="text1"/>
                <w:szCs w:val="24"/>
              </w:rPr>
              <w:t>視覺線索參考。</w:t>
            </w:r>
          </w:p>
          <w:p w14:paraId="5232817E" w14:textId="77777777" w:rsidR="00A55E37" w:rsidRPr="00575E97" w:rsidRDefault="00A55E37" w:rsidP="0008322E">
            <w:pPr>
              <w:pStyle w:val="a4"/>
              <w:numPr>
                <w:ilvl w:val="0"/>
                <w:numId w:val="11"/>
              </w:numPr>
              <w:spacing w:afterLines="15" w:after="54"/>
              <w:ind w:leftChars="0" w:left="240" w:hangingChars="100" w:hanging="240"/>
              <w:jc w:val="both"/>
              <w:rPr>
                <w:rFonts w:ascii="Times New Roman" w:hAnsi="Times New Roman" w:cs="Times New Roman"/>
                <w:color w:val="000000" w:themeColor="text1"/>
                <w:szCs w:val="24"/>
              </w:rPr>
            </w:pPr>
            <w:r w:rsidRPr="00575E97">
              <w:rPr>
                <w:rFonts w:ascii="Times New Roman" w:cs="Times New Roman"/>
                <w:b/>
                <w:color w:val="000000" w:themeColor="text1"/>
                <w:szCs w:val="24"/>
              </w:rPr>
              <w:t>數學課</w:t>
            </w:r>
            <w:r w:rsidR="0008322E">
              <w:rPr>
                <w:rFonts w:ascii="Times New Roman" w:cs="Times New Roman"/>
                <w:color w:val="000000" w:themeColor="text1"/>
                <w:szCs w:val="24"/>
              </w:rPr>
              <w:t>：透過具體操作</w:t>
            </w:r>
            <w:r w:rsidRPr="00575E97">
              <w:rPr>
                <w:rFonts w:ascii="Times New Roman" w:cs="Times New Roman"/>
                <w:color w:val="000000" w:themeColor="text1"/>
                <w:szCs w:val="24"/>
              </w:rPr>
              <w:t>了解數學概念。</w:t>
            </w:r>
          </w:p>
          <w:p w14:paraId="769E9FBA" w14:textId="77777777" w:rsidR="003050D1" w:rsidRPr="00575E97" w:rsidRDefault="00D122AD" w:rsidP="0008322E">
            <w:pPr>
              <w:pStyle w:val="a4"/>
              <w:numPr>
                <w:ilvl w:val="0"/>
                <w:numId w:val="11"/>
              </w:numPr>
              <w:spacing w:afterLines="15" w:after="54"/>
              <w:ind w:leftChars="0" w:left="240" w:hangingChars="100" w:hanging="240"/>
              <w:jc w:val="both"/>
              <w:rPr>
                <w:rFonts w:ascii="Times New Roman" w:hAnsi="Times New Roman" w:cs="Times New Roman"/>
                <w:color w:val="000000" w:themeColor="text1"/>
                <w:szCs w:val="24"/>
              </w:rPr>
            </w:pPr>
            <w:r w:rsidRPr="00575E97">
              <w:rPr>
                <w:rFonts w:ascii="Times New Roman" w:cs="Times New Roman"/>
                <w:b/>
                <w:color w:val="000000" w:themeColor="text1"/>
                <w:szCs w:val="24"/>
              </w:rPr>
              <w:t>語文</w:t>
            </w:r>
            <w:r w:rsidR="00BD35D6" w:rsidRPr="00575E97">
              <w:rPr>
                <w:rFonts w:ascii="Times New Roman" w:cs="Times New Roman"/>
                <w:b/>
                <w:color w:val="000000" w:themeColor="text1"/>
                <w:szCs w:val="24"/>
              </w:rPr>
              <w:t>課</w:t>
            </w:r>
            <w:r w:rsidR="00BF705F">
              <w:rPr>
                <w:rFonts w:ascii="Times New Roman" w:cs="Times New Roman"/>
                <w:color w:val="000000" w:themeColor="text1"/>
                <w:szCs w:val="24"/>
              </w:rPr>
              <w:t>：學習</w:t>
            </w:r>
            <w:r w:rsidR="00193592" w:rsidRPr="00575E97">
              <w:rPr>
                <w:rFonts w:ascii="Times New Roman" w:cs="Times New Roman"/>
                <w:color w:val="000000" w:themeColor="text1"/>
                <w:szCs w:val="24"/>
              </w:rPr>
              <w:t>飲食</w:t>
            </w:r>
            <w:r w:rsidR="00BF705F">
              <w:rPr>
                <w:rFonts w:ascii="Times New Roman" w:cs="Times New Roman"/>
                <w:color w:val="000000" w:themeColor="text1"/>
                <w:szCs w:val="24"/>
              </w:rPr>
              <w:t>相關主題</w:t>
            </w:r>
            <w:r w:rsidRPr="00575E97">
              <w:rPr>
                <w:rFonts w:ascii="Times New Roman" w:cs="Times New Roman"/>
                <w:color w:val="000000" w:themeColor="text1"/>
                <w:szCs w:val="24"/>
              </w:rPr>
              <w:t>時</w:t>
            </w:r>
            <w:r w:rsidR="00193592" w:rsidRPr="00575E97">
              <w:rPr>
                <w:rFonts w:ascii="Times New Roman" w:cs="Times New Roman"/>
                <w:color w:val="000000" w:themeColor="text1"/>
                <w:szCs w:val="24"/>
              </w:rPr>
              <w:t>，呈現真實</w:t>
            </w:r>
            <w:r w:rsidRPr="00575E97">
              <w:rPr>
                <w:rFonts w:ascii="Times New Roman" w:cs="Times New Roman"/>
                <w:color w:val="000000" w:themeColor="text1"/>
                <w:szCs w:val="24"/>
              </w:rPr>
              <w:t>食材</w:t>
            </w:r>
            <w:r w:rsidR="00BD35D6" w:rsidRPr="00575E97">
              <w:rPr>
                <w:rFonts w:ascii="Times New Roman" w:cs="Times New Roman"/>
                <w:color w:val="000000" w:themeColor="text1"/>
                <w:szCs w:val="24"/>
              </w:rPr>
              <w:t>讓學生透過嗅覺、視覺、觸覺和味覺驗證</w:t>
            </w:r>
            <w:r w:rsidR="00BF705F">
              <w:rPr>
                <w:rFonts w:ascii="Times New Roman" w:cs="Times New Roman"/>
                <w:color w:val="000000" w:themeColor="text1"/>
                <w:szCs w:val="24"/>
              </w:rPr>
              <w:t>文章中</w:t>
            </w:r>
            <w:r w:rsidR="00B57D44" w:rsidRPr="00575E97">
              <w:rPr>
                <w:rFonts w:ascii="Times New Roman" w:cs="Times New Roman"/>
                <w:color w:val="000000" w:themeColor="text1"/>
                <w:szCs w:val="24"/>
              </w:rPr>
              <w:t>作者</w:t>
            </w:r>
            <w:r w:rsidR="00BD35D6" w:rsidRPr="00575E97">
              <w:rPr>
                <w:rFonts w:ascii="Times New Roman" w:cs="Times New Roman"/>
                <w:color w:val="000000" w:themeColor="text1"/>
                <w:szCs w:val="24"/>
              </w:rPr>
              <w:t>的描述。</w:t>
            </w:r>
          </w:p>
          <w:p w14:paraId="3E62A46C" w14:textId="77777777" w:rsidR="00575E97" w:rsidRPr="00575E97" w:rsidRDefault="00575E97" w:rsidP="0008322E">
            <w:pPr>
              <w:jc w:val="both"/>
              <w:rPr>
                <w:rFonts w:ascii="Times New Roman" w:hAnsi="Times New Roman" w:cs="Times New Roman"/>
                <w:color w:val="000000" w:themeColor="text1"/>
                <w:szCs w:val="24"/>
              </w:rPr>
            </w:pPr>
            <w:r w:rsidRPr="00575E97">
              <w:rPr>
                <w:rFonts w:ascii="Times New Roman" w:cs="Times New Roman"/>
                <w:b/>
                <w:color w:val="000000" w:themeColor="text1"/>
                <w:szCs w:val="24"/>
              </w:rPr>
              <w:t>所有課程</w:t>
            </w:r>
            <w:r w:rsidR="00A55E37" w:rsidRPr="00575E97">
              <w:rPr>
                <w:rFonts w:ascii="Times New Roman" w:cs="Times New Roman"/>
                <w:color w:val="000000" w:themeColor="text1"/>
                <w:szCs w:val="24"/>
              </w:rPr>
              <w:t>：</w:t>
            </w:r>
          </w:p>
          <w:p w14:paraId="694A94D4" w14:textId="77777777" w:rsidR="003050D1" w:rsidRPr="00575E97" w:rsidRDefault="00A55E37" w:rsidP="0008322E">
            <w:pPr>
              <w:pStyle w:val="a4"/>
              <w:numPr>
                <w:ilvl w:val="0"/>
                <w:numId w:val="11"/>
              </w:numPr>
              <w:spacing w:afterLines="15" w:after="54"/>
              <w:ind w:leftChars="0" w:left="240" w:hangingChars="100" w:hanging="240"/>
              <w:jc w:val="both"/>
              <w:rPr>
                <w:rFonts w:ascii="Times New Roman" w:hAnsi="Times New Roman" w:cs="Times New Roman"/>
                <w:color w:val="000000" w:themeColor="text1"/>
                <w:szCs w:val="24"/>
              </w:rPr>
            </w:pPr>
            <w:r w:rsidRPr="00575E97">
              <w:rPr>
                <w:rFonts w:ascii="Times New Roman" w:cs="Times New Roman"/>
                <w:color w:val="000000" w:themeColor="text1"/>
                <w:szCs w:val="24"/>
              </w:rPr>
              <w:t>透過分</w:t>
            </w:r>
            <w:r w:rsidR="00575E97">
              <w:rPr>
                <w:rFonts w:ascii="Times New Roman" w:cs="Times New Roman"/>
                <w:color w:val="000000" w:themeColor="text1"/>
                <w:szCs w:val="24"/>
              </w:rPr>
              <w:t>組合作學習，安排適合</w:t>
            </w:r>
            <w:r w:rsidR="001A762E">
              <w:rPr>
                <w:rFonts w:ascii="Times New Roman" w:cs="Times New Roman"/>
                <w:color w:val="000000" w:themeColor="text1"/>
                <w:szCs w:val="24"/>
              </w:rPr>
              <w:t>特教</w:t>
            </w:r>
            <w:r w:rsidR="00575E97">
              <w:rPr>
                <w:rFonts w:ascii="Times New Roman" w:cs="Times New Roman"/>
                <w:color w:val="000000" w:themeColor="text1"/>
                <w:szCs w:val="24"/>
              </w:rPr>
              <w:t>生的學習</w:t>
            </w:r>
            <w:r w:rsidR="00AE57D1">
              <w:rPr>
                <w:rFonts w:ascii="Times New Roman" w:cs="Times New Roman"/>
                <w:color w:val="000000" w:themeColor="text1"/>
                <w:szCs w:val="24"/>
              </w:rPr>
              <w:t>任務，讓他</w:t>
            </w:r>
            <w:r w:rsidR="00575E97">
              <w:rPr>
                <w:rFonts w:ascii="Times New Roman" w:cs="Times New Roman"/>
                <w:color w:val="000000" w:themeColor="text1"/>
                <w:szCs w:val="24"/>
              </w:rPr>
              <w:t>也能共同參與</w:t>
            </w:r>
            <w:r w:rsidRPr="00575E97">
              <w:rPr>
                <w:rFonts w:ascii="Times New Roman" w:cs="Times New Roman"/>
                <w:color w:val="000000" w:themeColor="text1"/>
                <w:szCs w:val="24"/>
              </w:rPr>
              <w:t>。</w:t>
            </w:r>
          </w:p>
          <w:p w14:paraId="6D3C81CC" w14:textId="77777777" w:rsidR="003050D1" w:rsidRPr="00575E97" w:rsidRDefault="00575E97" w:rsidP="0008322E">
            <w:pPr>
              <w:pStyle w:val="a4"/>
              <w:numPr>
                <w:ilvl w:val="0"/>
                <w:numId w:val="11"/>
              </w:numPr>
              <w:spacing w:afterLines="15" w:after="54"/>
              <w:ind w:leftChars="0" w:left="240" w:hangingChars="100" w:hanging="240"/>
              <w:jc w:val="both"/>
              <w:rPr>
                <w:rFonts w:ascii="Times New Roman" w:cs="Times New Roman"/>
                <w:color w:val="000000" w:themeColor="text1"/>
                <w:szCs w:val="24"/>
              </w:rPr>
            </w:pPr>
            <w:r>
              <w:rPr>
                <w:rFonts w:ascii="Times New Roman" w:cs="Times New Roman"/>
                <w:color w:val="000000" w:themeColor="text1"/>
                <w:szCs w:val="24"/>
              </w:rPr>
              <w:t>在其他同學書寫學習單時，</w:t>
            </w:r>
            <w:r w:rsidR="00AF4270">
              <w:rPr>
                <w:rFonts w:ascii="Times New Roman" w:cs="Times New Roman"/>
                <w:color w:val="000000" w:themeColor="text1"/>
                <w:szCs w:val="24"/>
              </w:rPr>
              <w:t>教師</w:t>
            </w:r>
            <w:r>
              <w:rPr>
                <w:rFonts w:ascii="Times New Roman" w:cs="Times New Roman"/>
                <w:color w:val="000000" w:themeColor="text1"/>
                <w:szCs w:val="24"/>
              </w:rPr>
              <w:t>個別指導</w:t>
            </w:r>
            <w:r w:rsidR="001A762E">
              <w:rPr>
                <w:rFonts w:ascii="Times New Roman" w:cs="Times New Roman"/>
                <w:color w:val="000000" w:themeColor="text1"/>
                <w:szCs w:val="24"/>
              </w:rPr>
              <w:t>特教</w:t>
            </w:r>
            <w:r>
              <w:rPr>
                <w:rFonts w:ascii="Times New Roman" w:cs="Times New Roman"/>
                <w:color w:val="000000" w:themeColor="text1"/>
                <w:szCs w:val="24"/>
              </w:rPr>
              <w:t>生</w:t>
            </w:r>
            <w:r w:rsidR="00BD35D6" w:rsidRPr="00575E97">
              <w:rPr>
                <w:rFonts w:ascii="Times New Roman" w:cs="Times New Roman"/>
                <w:color w:val="000000" w:themeColor="text1"/>
                <w:szCs w:val="24"/>
              </w:rPr>
              <w:t>。</w:t>
            </w:r>
          </w:p>
          <w:p w14:paraId="454C67D2" w14:textId="77777777" w:rsidR="007C4DAE" w:rsidRPr="00575E97" w:rsidRDefault="007C4DAE" w:rsidP="0008322E">
            <w:pPr>
              <w:pStyle w:val="a4"/>
              <w:numPr>
                <w:ilvl w:val="0"/>
                <w:numId w:val="11"/>
              </w:numPr>
              <w:spacing w:afterLines="15" w:after="54"/>
              <w:ind w:leftChars="0" w:left="240" w:hangingChars="100" w:hanging="240"/>
              <w:jc w:val="both"/>
              <w:rPr>
                <w:rFonts w:ascii="Times New Roman" w:eastAsiaTheme="majorEastAsia" w:hAnsi="Times New Roman" w:cs="Times New Roman"/>
                <w:color w:val="000000" w:themeColor="text1"/>
                <w:szCs w:val="24"/>
              </w:rPr>
            </w:pPr>
            <w:r w:rsidRPr="00575E97">
              <w:rPr>
                <w:rFonts w:asciiTheme="majorEastAsia" w:eastAsiaTheme="majorEastAsia" w:hAnsiTheme="majorEastAsia" w:cs="Times New Roman" w:hint="eastAsia"/>
                <w:color w:val="000000" w:themeColor="text1"/>
                <w:szCs w:val="24"/>
              </w:rPr>
              <w:t>給</w:t>
            </w:r>
            <w:r w:rsidRPr="00575E97">
              <w:rPr>
                <w:rFonts w:ascii="Times New Roman" w:eastAsiaTheme="majorEastAsia" w:hAnsi="Times New Roman" w:cs="Times New Roman"/>
                <w:color w:val="000000" w:themeColor="text1"/>
                <w:szCs w:val="24"/>
              </w:rPr>
              <w:t>全班指令後再重複對</w:t>
            </w:r>
            <w:r w:rsidR="001A762E">
              <w:rPr>
                <w:rFonts w:ascii="Times New Roman" w:eastAsiaTheme="majorEastAsia" w:hAnsi="Times New Roman" w:cs="Times New Roman"/>
                <w:color w:val="000000" w:themeColor="text1"/>
                <w:szCs w:val="24"/>
              </w:rPr>
              <w:t>特教生</w:t>
            </w:r>
            <w:r w:rsidRPr="00575E97">
              <w:rPr>
                <w:rFonts w:ascii="Times New Roman" w:eastAsiaTheme="majorEastAsia" w:hAnsi="Times New Roman" w:cs="Times New Roman"/>
                <w:color w:val="000000" w:themeColor="text1"/>
                <w:szCs w:val="24"/>
              </w:rPr>
              <w:t>說一次，請他複述和解釋指令內容</w:t>
            </w:r>
            <w:r w:rsidR="002A46DF" w:rsidRPr="00575E97">
              <w:rPr>
                <w:rFonts w:ascii="Times New Roman" w:eastAsiaTheme="majorEastAsia" w:hAnsi="Times New Roman" w:cs="Times New Roman"/>
                <w:color w:val="000000" w:themeColor="text1"/>
                <w:szCs w:val="24"/>
              </w:rPr>
              <w:t>。</w:t>
            </w:r>
          </w:p>
          <w:p w14:paraId="1F37AEBF" w14:textId="77777777" w:rsidR="00F618D5" w:rsidRDefault="00F618D5" w:rsidP="0008322E">
            <w:pPr>
              <w:pStyle w:val="a4"/>
              <w:numPr>
                <w:ilvl w:val="0"/>
                <w:numId w:val="11"/>
              </w:numPr>
              <w:spacing w:afterLines="15" w:after="54"/>
              <w:ind w:leftChars="0" w:left="240" w:hangingChars="100" w:hanging="240"/>
              <w:jc w:val="both"/>
              <w:rPr>
                <w:rFonts w:ascii="Times New Roman" w:eastAsiaTheme="majorEastAsia" w:hAnsi="Times New Roman" w:cs="Times New Roman"/>
                <w:color w:val="000000" w:themeColor="text1"/>
                <w:szCs w:val="24"/>
              </w:rPr>
            </w:pPr>
            <w:r>
              <w:rPr>
                <w:rFonts w:ascii="Times New Roman" w:eastAsiaTheme="majorEastAsia" w:hAnsi="Times New Roman" w:cs="Times New Roman" w:hint="eastAsia"/>
                <w:color w:val="000000" w:themeColor="text1"/>
                <w:szCs w:val="24"/>
              </w:rPr>
              <w:t>教師或同學先</w:t>
            </w:r>
            <w:r w:rsidR="0008322E">
              <w:rPr>
                <w:rFonts w:ascii="Times New Roman" w:eastAsiaTheme="majorEastAsia" w:hAnsi="Times New Roman" w:cs="Times New Roman" w:hint="eastAsia"/>
                <w:color w:val="000000" w:themeColor="text1"/>
                <w:szCs w:val="24"/>
              </w:rPr>
              <w:t>做</w:t>
            </w:r>
            <w:r>
              <w:rPr>
                <w:rFonts w:ascii="Times New Roman" w:eastAsiaTheme="majorEastAsia" w:hAnsi="Times New Roman" w:cs="Times New Roman" w:hint="eastAsia"/>
                <w:color w:val="000000" w:themeColor="text1"/>
                <w:szCs w:val="24"/>
              </w:rPr>
              <w:t>示範，再請</w:t>
            </w:r>
            <w:r w:rsidR="0008322E">
              <w:rPr>
                <w:rFonts w:ascii="Times New Roman" w:eastAsiaTheme="majorEastAsia" w:hAnsi="Times New Roman" w:cs="Times New Roman" w:hint="eastAsia"/>
                <w:color w:val="000000" w:themeColor="text1"/>
                <w:szCs w:val="24"/>
              </w:rPr>
              <w:t>特殊需求學</w:t>
            </w:r>
            <w:r>
              <w:rPr>
                <w:rFonts w:ascii="Times New Roman" w:eastAsiaTheme="majorEastAsia" w:hAnsi="Times New Roman" w:cs="Times New Roman" w:hint="eastAsia"/>
                <w:color w:val="000000" w:themeColor="text1"/>
                <w:szCs w:val="24"/>
              </w:rPr>
              <w:t>生</w:t>
            </w:r>
            <w:r>
              <w:rPr>
                <w:rFonts w:ascii="Times New Roman" w:eastAsiaTheme="majorEastAsia" w:hAnsi="Times New Roman" w:cs="Times New Roman" w:hint="eastAsia"/>
                <w:color w:val="000000" w:themeColor="text1"/>
                <w:szCs w:val="24"/>
              </w:rPr>
              <w:lastRenderedPageBreak/>
              <w:t>上台練習。</w:t>
            </w:r>
          </w:p>
          <w:p w14:paraId="3637857E" w14:textId="77777777" w:rsidR="00502565" w:rsidRPr="00575E97" w:rsidRDefault="00E67FE2" w:rsidP="0008322E">
            <w:pPr>
              <w:pStyle w:val="a4"/>
              <w:numPr>
                <w:ilvl w:val="0"/>
                <w:numId w:val="11"/>
              </w:numPr>
              <w:spacing w:afterLines="15" w:after="54"/>
              <w:ind w:leftChars="0" w:left="240" w:hangingChars="100" w:hanging="240"/>
              <w:jc w:val="both"/>
              <w:rPr>
                <w:rFonts w:ascii="Times New Roman" w:eastAsiaTheme="majorEastAsia" w:hAnsi="Times New Roman" w:cs="Times New Roman"/>
                <w:color w:val="000000" w:themeColor="text1"/>
                <w:szCs w:val="24"/>
              </w:rPr>
            </w:pPr>
            <w:r w:rsidRPr="00575E97">
              <w:rPr>
                <w:rFonts w:ascii="Times New Roman" w:eastAsiaTheme="majorEastAsia" w:hAnsi="Times New Roman" w:cs="Times New Roman"/>
                <w:color w:val="000000" w:themeColor="text1"/>
                <w:szCs w:val="24"/>
              </w:rPr>
              <w:t>每上完一個段落請</w:t>
            </w:r>
            <w:r w:rsidR="001F0CC6" w:rsidRPr="00575E97">
              <w:rPr>
                <w:rFonts w:ascii="Times New Roman" w:eastAsiaTheme="majorEastAsia" w:hAnsi="Times New Roman" w:cs="Times New Roman"/>
                <w:color w:val="000000" w:themeColor="text1"/>
                <w:szCs w:val="24"/>
              </w:rPr>
              <w:t>學生</w:t>
            </w:r>
            <w:r w:rsidR="007C4DAE" w:rsidRPr="00575E97">
              <w:rPr>
                <w:rFonts w:ascii="Times New Roman" w:eastAsiaTheme="majorEastAsia" w:hAnsi="Times New Roman" w:cs="Times New Roman"/>
                <w:color w:val="000000" w:themeColor="text1"/>
                <w:szCs w:val="24"/>
              </w:rPr>
              <w:t>試著說</w:t>
            </w:r>
            <w:r w:rsidR="00F67C5F" w:rsidRPr="00575E97">
              <w:rPr>
                <w:rFonts w:ascii="Times New Roman" w:eastAsiaTheme="majorEastAsia" w:hAnsi="Times New Roman" w:cs="Times New Roman"/>
                <w:color w:val="000000" w:themeColor="text1"/>
                <w:szCs w:val="24"/>
              </w:rPr>
              <w:t>出</w:t>
            </w:r>
            <w:r w:rsidR="007C4DAE" w:rsidRPr="00575E97">
              <w:rPr>
                <w:rFonts w:ascii="Times New Roman" w:eastAsiaTheme="majorEastAsia" w:hAnsi="Times New Roman" w:cs="Times New Roman"/>
                <w:color w:val="000000" w:themeColor="text1"/>
                <w:szCs w:val="24"/>
              </w:rPr>
              <w:t>重點</w:t>
            </w:r>
            <w:r w:rsidR="002A46DF" w:rsidRPr="00575E97">
              <w:rPr>
                <w:rFonts w:ascii="Times New Roman" w:eastAsiaTheme="majorEastAsia" w:hAnsi="Times New Roman" w:cs="Times New Roman"/>
                <w:color w:val="000000" w:themeColor="text1"/>
                <w:szCs w:val="24"/>
              </w:rPr>
              <w:t>。</w:t>
            </w:r>
          </w:p>
          <w:p w14:paraId="0B08FDC8" w14:textId="77777777" w:rsidR="00F618D5" w:rsidRDefault="0008322E" w:rsidP="0008322E">
            <w:pPr>
              <w:pStyle w:val="a4"/>
              <w:numPr>
                <w:ilvl w:val="0"/>
                <w:numId w:val="11"/>
              </w:numPr>
              <w:spacing w:afterLines="15" w:after="54"/>
              <w:ind w:leftChars="0" w:left="240" w:hangingChars="100" w:hanging="240"/>
              <w:jc w:val="both"/>
              <w:rPr>
                <w:rFonts w:ascii="Times New Roman" w:eastAsiaTheme="majorEastAsia" w:hAnsi="Times New Roman" w:cs="Times New Roman"/>
                <w:color w:val="000000" w:themeColor="text1"/>
                <w:szCs w:val="24"/>
              </w:rPr>
            </w:pPr>
            <w:r>
              <w:rPr>
                <w:rFonts w:ascii="Times New Roman" w:eastAsiaTheme="majorEastAsia" w:hAnsi="Times New Roman" w:cs="Times New Roman" w:hint="eastAsia"/>
                <w:color w:val="000000" w:themeColor="text1"/>
                <w:szCs w:val="24"/>
              </w:rPr>
              <w:t>無法回答問題時，提供幾個選項讓學生</w:t>
            </w:r>
            <w:r w:rsidR="00F618D5">
              <w:rPr>
                <w:rFonts w:ascii="Times New Roman" w:eastAsiaTheme="majorEastAsia" w:hAnsi="Times New Roman" w:cs="Times New Roman" w:hint="eastAsia"/>
                <w:color w:val="000000" w:themeColor="text1"/>
                <w:szCs w:val="24"/>
              </w:rPr>
              <w:t>選擇。</w:t>
            </w:r>
          </w:p>
          <w:p w14:paraId="5DEC76CA" w14:textId="5003F08D" w:rsidR="00B02ED0" w:rsidRPr="00AF74E8" w:rsidRDefault="00502565" w:rsidP="00AF74E8">
            <w:pPr>
              <w:pStyle w:val="a4"/>
              <w:numPr>
                <w:ilvl w:val="0"/>
                <w:numId w:val="11"/>
              </w:numPr>
              <w:spacing w:afterLines="15" w:after="54"/>
              <w:ind w:leftChars="0" w:left="240" w:hangingChars="100" w:hanging="240"/>
              <w:jc w:val="both"/>
              <w:rPr>
                <w:rFonts w:ascii="Times New Roman" w:eastAsiaTheme="majorEastAsia" w:hAnsi="Times New Roman" w:cs="Times New Roman"/>
                <w:color w:val="000000" w:themeColor="text1"/>
                <w:szCs w:val="24"/>
              </w:rPr>
            </w:pPr>
            <w:r w:rsidRPr="00575E97">
              <w:rPr>
                <w:rFonts w:asciiTheme="majorEastAsia" w:eastAsiaTheme="majorEastAsia" w:hAnsiTheme="majorEastAsia" w:cs="Times New Roman" w:hint="eastAsia"/>
                <w:color w:val="000000" w:themeColor="text1"/>
                <w:szCs w:val="24"/>
              </w:rPr>
              <w:t>將課本進度的</w:t>
            </w:r>
            <w:r w:rsidR="00285B03" w:rsidRPr="00575E97">
              <w:rPr>
                <w:rFonts w:ascii="Times New Roman" w:hAnsi="Times New Roman" w:cs="Times New Roman"/>
                <w:color w:val="000000" w:themeColor="text1"/>
                <w:szCs w:val="24"/>
              </w:rPr>
              <w:t>頁碼</w:t>
            </w:r>
            <w:r w:rsidRPr="00575E97">
              <w:rPr>
                <w:rFonts w:ascii="Times New Roman" w:hAnsi="Times New Roman" w:cs="Times New Roman" w:hint="eastAsia"/>
                <w:color w:val="000000" w:themeColor="text1"/>
                <w:szCs w:val="24"/>
              </w:rPr>
              <w:t>、</w:t>
            </w:r>
            <w:r w:rsidR="00285B03" w:rsidRPr="00575E97">
              <w:rPr>
                <w:rFonts w:ascii="Times New Roman" w:eastAsiaTheme="majorEastAsia" w:hAnsi="Times New Roman" w:cs="Times New Roman"/>
                <w:color w:val="000000" w:themeColor="text1"/>
                <w:szCs w:val="24"/>
              </w:rPr>
              <w:t>關鍵</w:t>
            </w:r>
            <w:r w:rsidR="00285B03" w:rsidRPr="00575E97">
              <w:rPr>
                <w:rFonts w:ascii="Times New Roman" w:eastAsiaTheme="majorEastAsia" w:hAnsi="Times New Roman" w:cs="Times New Roman" w:hint="eastAsia"/>
                <w:color w:val="000000" w:themeColor="text1"/>
                <w:szCs w:val="24"/>
              </w:rPr>
              <w:t>字詞</w:t>
            </w:r>
            <w:r w:rsidRPr="00575E97">
              <w:rPr>
                <w:rFonts w:ascii="Times New Roman" w:eastAsiaTheme="majorEastAsia" w:hAnsi="Times New Roman" w:cs="Times New Roman" w:hint="eastAsia"/>
                <w:color w:val="000000" w:themeColor="text1"/>
                <w:szCs w:val="24"/>
              </w:rPr>
              <w:t>或</w:t>
            </w:r>
            <w:r w:rsidR="00285B03" w:rsidRPr="00575E97">
              <w:rPr>
                <w:rFonts w:ascii="Times New Roman" w:eastAsiaTheme="majorEastAsia" w:hAnsi="Times New Roman" w:cs="Times New Roman"/>
                <w:color w:val="000000" w:themeColor="text1"/>
                <w:szCs w:val="24"/>
              </w:rPr>
              <w:t>重要訊息</w:t>
            </w:r>
            <w:r w:rsidRPr="00575E97">
              <w:rPr>
                <w:rFonts w:ascii="Times New Roman" w:eastAsiaTheme="majorEastAsia" w:hAnsi="Times New Roman" w:cs="Times New Roman"/>
                <w:color w:val="000000" w:themeColor="text1"/>
                <w:szCs w:val="24"/>
              </w:rPr>
              <w:t>寫在黑板上。</w:t>
            </w:r>
          </w:p>
          <w:p w14:paraId="53961A98" w14:textId="77777777" w:rsidR="00A24033" w:rsidRPr="00575E97" w:rsidRDefault="00B02ED0" w:rsidP="0008322E">
            <w:pPr>
              <w:pStyle w:val="a4"/>
              <w:numPr>
                <w:ilvl w:val="0"/>
                <w:numId w:val="11"/>
              </w:numPr>
              <w:spacing w:afterLines="15" w:after="54"/>
              <w:ind w:leftChars="0" w:left="240" w:hangingChars="100" w:hanging="240"/>
              <w:jc w:val="both"/>
              <w:rPr>
                <w:rFonts w:ascii="Times New Roman" w:hAnsi="Times New Roman" w:cs="Times New Roman"/>
                <w:color w:val="000000" w:themeColor="text1"/>
                <w:szCs w:val="24"/>
              </w:rPr>
            </w:pPr>
            <w:r w:rsidRPr="00AF74E8">
              <w:rPr>
                <w:rFonts w:ascii="Times New Roman" w:eastAsiaTheme="majorEastAsia" w:hAnsi="Times New Roman" w:cs="Times New Roman"/>
                <w:color w:val="000000" w:themeColor="text1"/>
                <w:szCs w:val="24"/>
              </w:rPr>
              <w:t>對於書寫困難的</w:t>
            </w:r>
            <w:r w:rsidR="0008322E" w:rsidRPr="00AF74E8">
              <w:rPr>
                <w:rFonts w:ascii="Times New Roman" w:eastAsiaTheme="majorEastAsia" w:hAnsi="Times New Roman" w:cs="Times New Roman"/>
                <w:color w:val="000000" w:themeColor="text1"/>
                <w:szCs w:val="24"/>
              </w:rPr>
              <w:t>學生，允許他用電腦打字做筆記和完成作業，亦可用口述方式完成</w:t>
            </w:r>
            <w:r w:rsidR="0008322E" w:rsidRPr="00AF74E8">
              <w:rPr>
                <w:rFonts w:ascii="Times New Roman" w:eastAsiaTheme="majorEastAsia" w:hAnsi="Times New Roman" w:cs="Times New Roman" w:hint="eastAsia"/>
                <w:color w:val="000000" w:themeColor="text1"/>
                <w:szCs w:val="24"/>
              </w:rPr>
              <w:t>作業</w:t>
            </w:r>
            <w:r w:rsidRPr="00AF74E8">
              <w:rPr>
                <w:rFonts w:ascii="Times New Roman" w:eastAsiaTheme="majorEastAsia" w:hAnsi="Times New Roman" w:cs="Times New Roman"/>
                <w:color w:val="000000" w:themeColor="text1"/>
                <w:szCs w:val="24"/>
              </w:rPr>
              <w:t>。</w:t>
            </w:r>
          </w:p>
        </w:tc>
      </w:tr>
      <w:tr w:rsidR="00A66981" w:rsidRPr="001C0D8D" w14:paraId="32870500" w14:textId="77777777" w:rsidTr="00392CDF">
        <w:trPr>
          <w:trHeight w:val="385"/>
          <w:jc w:val="center"/>
        </w:trPr>
        <w:tc>
          <w:tcPr>
            <w:tcW w:w="817" w:type="dxa"/>
            <w:vMerge/>
          </w:tcPr>
          <w:p w14:paraId="18E498C5" w14:textId="77777777" w:rsidR="000802C8" w:rsidRPr="0015653E" w:rsidRDefault="000802C8" w:rsidP="000802C8">
            <w:pPr>
              <w:adjustRightInd w:val="0"/>
              <w:ind w:left="178" w:hangingChars="74" w:hanging="178"/>
              <w:jc w:val="center"/>
              <w:rPr>
                <w:rFonts w:ascii="Times New Roman" w:hAnsi="Times New Roman" w:cs="Times New Roman"/>
                <w:szCs w:val="24"/>
              </w:rPr>
            </w:pPr>
          </w:p>
        </w:tc>
        <w:tc>
          <w:tcPr>
            <w:tcW w:w="4820" w:type="dxa"/>
          </w:tcPr>
          <w:p w14:paraId="14C58533" w14:textId="77777777" w:rsidR="000802C8" w:rsidRPr="0015653E" w:rsidRDefault="000802C8" w:rsidP="0008322E">
            <w:pPr>
              <w:ind w:left="386" w:hangingChars="161" w:hanging="386"/>
              <w:jc w:val="both"/>
              <w:rPr>
                <w:rFonts w:ascii="Times New Roman" w:hAnsi="Times New Roman" w:cs="Times New Roman"/>
                <w:szCs w:val="24"/>
              </w:rPr>
            </w:pPr>
            <w:r w:rsidRPr="0015653E">
              <w:rPr>
                <w:rFonts w:ascii="Times New Roman" w:hAnsi="Times New Roman" w:cs="Times New Roman"/>
                <w:szCs w:val="24"/>
              </w:rPr>
              <w:t>2-2.</w:t>
            </w:r>
            <w:r w:rsidRPr="0015653E">
              <w:rPr>
                <w:rFonts w:ascii="Times New Roman" w:hAnsi="Times New Roman" w:cs="Times New Roman"/>
                <w:szCs w:val="24"/>
              </w:rPr>
              <w:t>提供適性教材調整（如：點字版本、放大版本、電子版本、有聲版本等）與教育輔助器材（如：擴視機、放大鏡、點字機、盲用算盤、盲用電腦、調頻輔具、特殊桌椅或其他相關輔具等）協助學習。</w:t>
            </w:r>
            <w:r w:rsidRPr="0015653E">
              <w:rPr>
                <w:rFonts w:hint="eastAsia"/>
                <w:szCs w:val="24"/>
              </w:rPr>
              <w:t>必要時得提供助理人力、課堂手語翻譯等，確保以最適合其個人情況之語言與傳播方法、模式，在最有利於學業及社會發展的環境中學習。</w:t>
            </w:r>
          </w:p>
          <w:p w14:paraId="7893C1E0" w14:textId="77777777" w:rsidR="000802C8" w:rsidRPr="0015653E" w:rsidRDefault="000802C8" w:rsidP="0008322E">
            <w:pPr>
              <w:ind w:left="386" w:hangingChars="161" w:hanging="386"/>
              <w:jc w:val="both"/>
              <w:rPr>
                <w:rFonts w:ascii="Times New Roman" w:hAnsi="Times New Roman" w:cs="Times New Roman"/>
                <w:szCs w:val="24"/>
              </w:rPr>
            </w:pPr>
            <w:r w:rsidRPr="0015653E">
              <w:rPr>
                <w:rFonts w:ascii="Times New Roman" w:hAnsi="Times New Roman" w:cs="Times New Roman"/>
                <w:szCs w:val="24"/>
              </w:rPr>
              <w:t>2-3.</w:t>
            </w:r>
            <w:r w:rsidRPr="0015653E">
              <w:rPr>
                <w:rFonts w:ascii="Times New Roman" w:hAnsi="Times New Roman" w:cs="Times New Roman"/>
                <w:szCs w:val="24"/>
              </w:rPr>
              <w:t>針對特定領域</w:t>
            </w:r>
            <w:r w:rsidRPr="0015653E">
              <w:rPr>
                <w:rFonts w:ascii="Times New Roman" w:hAnsi="Times New Roman" w:cs="Times New Roman"/>
                <w:szCs w:val="24"/>
              </w:rPr>
              <w:t>/</w:t>
            </w:r>
            <w:r w:rsidRPr="0015653E">
              <w:rPr>
                <w:rFonts w:ascii="Times New Roman" w:hAnsi="Times New Roman" w:cs="Times New Roman"/>
                <w:szCs w:val="24"/>
              </w:rPr>
              <w:t>科目具有學習功能缺損的學生，必要時得穿插一些遊戲活動或將</w:t>
            </w:r>
            <w:r w:rsidRPr="0015653E">
              <w:rPr>
                <w:rFonts w:ascii="Times New Roman" w:hAnsi="Times New Roman" w:cs="Times New Roman"/>
                <w:szCs w:val="24"/>
              </w:rPr>
              <w:lastRenderedPageBreak/>
              <w:t>教學活動分段進行，並多安排學生練習與表現的機會，提供適度的讚美、足夠的包容，再施以有效的行為改變策略和積極性的回饋方式調整；亦得調整教學地點和情境，以激發並維持學生的學習興趣與動機。</w:t>
            </w:r>
          </w:p>
        </w:tc>
        <w:tc>
          <w:tcPr>
            <w:tcW w:w="4961" w:type="dxa"/>
          </w:tcPr>
          <w:p w14:paraId="5781B219" w14:textId="77777777" w:rsidR="004254BD" w:rsidRPr="00E668E3" w:rsidRDefault="004254BD" w:rsidP="0008322E">
            <w:pPr>
              <w:ind w:left="231" w:hangingChars="96" w:hanging="231"/>
              <w:jc w:val="both"/>
              <w:rPr>
                <w:rFonts w:ascii="Times New Roman" w:hAnsi="Times New Roman" w:cs="Times New Roman"/>
                <w:color w:val="000000" w:themeColor="text1"/>
                <w:szCs w:val="24"/>
              </w:rPr>
            </w:pPr>
            <w:r w:rsidRPr="00E668E3">
              <w:rPr>
                <w:rFonts w:ascii="Times New Roman" w:hAnsi="Times New Roman" w:cs="Times New Roman" w:hint="eastAsia"/>
                <w:b/>
                <w:color w:val="000000" w:themeColor="text1"/>
                <w:szCs w:val="24"/>
              </w:rPr>
              <w:lastRenderedPageBreak/>
              <w:t>適性教材調整：</w:t>
            </w:r>
          </w:p>
          <w:p w14:paraId="259A4F83" w14:textId="77777777" w:rsidR="004254BD" w:rsidRPr="00E668E3" w:rsidRDefault="004254BD" w:rsidP="0008322E">
            <w:pPr>
              <w:ind w:left="600" w:hangingChars="250" w:hanging="600"/>
              <w:jc w:val="both"/>
              <w:rPr>
                <w:color w:val="000000" w:themeColor="text1"/>
                <w:szCs w:val="24"/>
              </w:rPr>
            </w:pPr>
            <w:r w:rsidRPr="00E668E3">
              <w:rPr>
                <w:rFonts w:ascii="Times New Roman" w:hAnsi="Times New Roman" w:cs="Times New Roman" w:hint="eastAsia"/>
                <w:color w:val="000000" w:themeColor="text1"/>
                <w:szCs w:val="24"/>
              </w:rPr>
              <w:t>2-2-1.</w:t>
            </w:r>
            <w:r w:rsidRPr="00E668E3">
              <w:rPr>
                <w:rFonts w:ascii="Times New Roman" w:hAnsi="Times New Roman" w:cs="Times New Roman" w:hint="eastAsia"/>
                <w:color w:val="000000" w:themeColor="text1"/>
                <w:szCs w:val="24"/>
              </w:rPr>
              <w:t>提供</w:t>
            </w:r>
            <w:r w:rsidRPr="00E668E3">
              <w:rPr>
                <w:rFonts w:ascii="Times New Roman" w:hAnsi="Times New Roman" w:cs="Times New Roman"/>
                <w:color w:val="000000" w:themeColor="text1"/>
                <w:szCs w:val="24"/>
              </w:rPr>
              <w:t>點字版本、放大版本、電子版本</w:t>
            </w:r>
            <w:r w:rsidRPr="00E668E3">
              <w:rPr>
                <w:rFonts w:ascii="Times New Roman" w:hAnsi="Times New Roman" w:cs="Times New Roman" w:hint="eastAsia"/>
                <w:color w:val="000000" w:themeColor="text1"/>
                <w:szCs w:val="24"/>
              </w:rPr>
              <w:t>或</w:t>
            </w:r>
            <w:r w:rsidRPr="00E668E3">
              <w:rPr>
                <w:rFonts w:ascii="Times New Roman" w:hAnsi="Times New Roman" w:cs="Times New Roman"/>
                <w:color w:val="000000" w:themeColor="text1"/>
                <w:szCs w:val="24"/>
              </w:rPr>
              <w:t>有聲版本</w:t>
            </w:r>
            <w:r w:rsidRPr="00E668E3">
              <w:rPr>
                <w:rFonts w:hint="eastAsia"/>
                <w:color w:val="000000" w:themeColor="text1"/>
                <w:szCs w:val="24"/>
              </w:rPr>
              <w:t>等</w:t>
            </w:r>
          </w:p>
          <w:p w14:paraId="2BE913AE" w14:textId="4695F3AC" w:rsidR="004254BD" w:rsidRPr="00E668E3" w:rsidRDefault="004254BD" w:rsidP="0008322E">
            <w:pPr>
              <w:snapToGrid w:val="0"/>
              <w:spacing w:beforeLines="15" w:before="54" w:afterLines="15" w:after="54"/>
              <w:ind w:leftChars="50" w:left="360" w:hangingChars="100" w:hanging="240"/>
              <w:jc w:val="both"/>
              <w:rPr>
                <w:rFonts w:ascii="Times New Roman" w:hAnsi="Times New Roman" w:cs="Times New Roman"/>
                <w:color w:val="000000" w:themeColor="text1"/>
                <w:szCs w:val="24"/>
              </w:rPr>
            </w:pPr>
            <w:r w:rsidRPr="00E668E3">
              <w:rPr>
                <w:rFonts w:asciiTheme="majorEastAsia" w:eastAsiaTheme="majorEastAsia" w:hAnsiTheme="majorEastAsia" w:cs="Times New Roman" w:hint="eastAsia"/>
                <w:color w:val="000000" w:themeColor="text1"/>
                <w:szCs w:val="24"/>
              </w:rPr>
              <w:t>□</w:t>
            </w:r>
            <w:r w:rsidRPr="00E668E3">
              <w:rPr>
                <w:rFonts w:ascii="Times New Roman" w:eastAsiaTheme="majorEastAsia" w:hAnsi="Times New Roman" w:cs="Times New Roman"/>
                <w:color w:val="000000" w:themeColor="text1"/>
                <w:szCs w:val="24"/>
              </w:rPr>
              <w:t>提供視覺輔助，如：加大字體、補充圖片影像</w:t>
            </w:r>
            <w:r w:rsidR="00DA09FE" w:rsidRPr="00E668E3">
              <w:rPr>
                <w:rFonts w:ascii="Times New Roman" w:eastAsiaTheme="majorEastAsia" w:hAnsi="Times New Roman" w:cs="Times New Roman" w:hint="eastAsia"/>
                <w:color w:val="000000" w:themeColor="text1"/>
                <w:szCs w:val="24"/>
              </w:rPr>
              <w:t>。</w:t>
            </w:r>
          </w:p>
          <w:p w14:paraId="27A4D1CE" w14:textId="77777777" w:rsidR="004254BD" w:rsidRPr="00E668E3" w:rsidRDefault="004254BD" w:rsidP="0008322E">
            <w:pPr>
              <w:ind w:left="231" w:hangingChars="96" w:hanging="231"/>
              <w:jc w:val="both"/>
              <w:rPr>
                <w:rFonts w:ascii="Times New Roman" w:hAnsi="Times New Roman" w:cs="Times New Roman"/>
                <w:b/>
                <w:color w:val="000000" w:themeColor="text1"/>
                <w:szCs w:val="24"/>
              </w:rPr>
            </w:pPr>
            <w:r w:rsidRPr="00E668E3">
              <w:rPr>
                <w:rFonts w:ascii="Times New Roman" w:hAnsi="Times New Roman" w:cs="Times New Roman" w:hint="eastAsia"/>
                <w:b/>
                <w:color w:val="000000" w:themeColor="text1"/>
                <w:szCs w:val="24"/>
              </w:rPr>
              <w:t>教育輔助器材：</w:t>
            </w:r>
          </w:p>
          <w:p w14:paraId="79118C45" w14:textId="77777777" w:rsidR="004254BD" w:rsidRPr="00E668E3" w:rsidRDefault="004254BD" w:rsidP="0008322E">
            <w:pPr>
              <w:ind w:left="600" w:hangingChars="250" w:hanging="600"/>
              <w:jc w:val="both"/>
              <w:rPr>
                <w:rFonts w:ascii="Times New Roman" w:hAnsi="Times New Roman" w:cs="Times New Roman"/>
                <w:color w:val="000000" w:themeColor="text1"/>
                <w:szCs w:val="24"/>
              </w:rPr>
            </w:pPr>
            <w:r w:rsidRPr="00E668E3">
              <w:rPr>
                <w:rFonts w:ascii="Times New Roman" w:hAnsi="Times New Roman" w:cs="Times New Roman" w:hint="eastAsia"/>
                <w:color w:val="000000" w:themeColor="text1"/>
                <w:szCs w:val="24"/>
              </w:rPr>
              <w:t>2-2-2.</w:t>
            </w:r>
            <w:r w:rsidRPr="00E668E3">
              <w:rPr>
                <w:rFonts w:ascii="Times New Roman" w:hAnsi="Times New Roman" w:cs="Times New Roman"/>
                <w:color w:val="000000" w:themeColor="text1"/>
                <w:szCs w:val="24"/>
              </w:rPr>
              <w:t>擴視機、放大鏡、點字機、盲用算盤、盲用電腦、調頻輔具、特殊桌椅或其他相關輔具等</w:t>
            </w:r>
          </w:p>
          <w:p w14:paraId="313F3B5D" w14:textId="420EEF8A" w:rsidR="004254BD" w:rsidRPr="00E668E3" w:rsidRDefault="004254BD" w:rsidP="0008322E">
            <w:pPr>
              <w:snapToGrid w:val="0"/>
              <w:spacing w:beforeLines="15" w:before="54" w:afterLines="15" w:after="54"/>
              <w:ind w:leftChars="50" w:left="360" w:hangingChars="100" w:hanging="240"/>
              <w:jc w:val="both"/>
              <w:rPr>
                <w:rFonts w:ascii="Times New Roman" w:hAnsi="Times New Roman" w:cs="Times New Roman"/>
                <w:color w:val="000000" w:themeColor="text1"/>
                <w:szCs w:val="24"/>
              </w:rPr>
            </w:pPr>
            <w:r w:rsidRPr="00E668E3">
              <w:rPr>
                <w:rFonts w:asciiTheme="majorEastAsia" w:eastAsiaTheme="majorEastAsia" w:hAnsiTheme="majorEastAsia" w:cs="Times New Roman" w:hint="eastAsia"/>
                <w:color w:val="000000" w:themeColor="text1"/>
                <w:szCs w:val="24"/>
              </w:rPr>
              <w:t>□</w:t>
            </w:r>
            <w:r w:rsidR="00F07741" w:rsidRPr="00E668E3">
              <w:rPr>
                <w:rFonts w:asciiTheme="majorEastAsia" w:eastAsiaTheme="majorEastAsia" w:hAnsiTheme="majorEastAsia" w:cs="Times New Roman" w:hint="eastAsia"/>
                <w:color w:val="000000" w:themeColor="text1"/>
                <w:szCs w:val="24"/>
              </w:rPr>
              <w:t>提供</w:t>
            </w:r>
            <w:r w:rsidR="00A76B12" w:rsidRPr="00E668E3">
              <w:rPr>
                <w:rFonts w:asciiTheme="majorEastAsia" w:eastAsiaTheme="majorEastAsia" w:hAnsiTheme="majorEastAsia" w:cs="Times New Roman" w:hint="eastAsia"/>
                <w:color w:val="000000" w:themeColor="text1"/>
                <w:szCs w:val="24"/>
              </w:rPr>
              <w:t>個</w:t>
            </w:r>
            <w:r w:rsidR="00A76B12" w:rsidRPr="00E668E3">
              <w:rPr>
                <w:rFonts w:asciiTheme="majorEastAsia" w:eastAsiaTheme="majorEastAsia" w:hAnsiTheme="majorEastAsia" w:cs="Times New Roman" w:hint="eastAsia"/>
                <w:bCs/>
                <w:color w:val="000000" w:themeColor="text1"/>
                <w:szCs w:val="24"/>
              </w:rPr>
              <w:t>人工</w:t>
            </w:r>
            <w:r w:rsidR="00A76B12" w:rsidRPr="00E668E3">
              <w:rPr>
                <w:rFonts w:asciiTheme="majorEastAsia" w:eastAsiaTheme="majorEastAsia" w:hAnsiTheme="majorEastAsia" w:cs="Times New Roman" w:hint="eastAsia"/>
                <w:color w:val="000000" w:themeColor="text1"/>
                <w:szCs w:val="24"/>
              </w:rPr>
              <w:t>作</w:t>
            </w:r>
            <w:r w:rsidR="00F07741" w:rsidRPr="00E668E3">
              <w:rPr>
                <w:rFonts w:asciiTheme="majorEastAsia" w:eastAsiaTheme="majorEastAsia" w:hAnsiTheme="majorEastAsia" w:cs="Times New Roman" w:hint="eastAsia"/>
                <w:color w:val="000000" w:themeColor="text1"/>
                <w:szCs w:val="24"/>
              </w:rPr>
              <w:t>用的輔具</w:t>
            </w:r>
            <w:r w:rsidR="00DA09FE" w:rsidRPr="00E668E3">
              <w:rPr>
                <w:rFonts w:ascii="Times New Roman" w:eastAsiaTheme="majorEastAsia" w:hAnsi="Times New Roman" w:cs="Times New Roman" w:hint="eastAsia"/>
                <w:color w:val="000000" w:themeColor="text1"/>
                <w:szCs w:val="24"/>
              </w:rPr>
              <w:t>。</w:t>
            </w:r>
          </w:p>
          <w:p w14:paraId="61D521D8" w14:textId="54F438B5" w:rsidR="004254BD" w:rsidRPr="00E668E3" w:rsidRDefault="004254BD" w:rsidP="0008322E">
            <w:pPr>
              <w:snapToGrid w:val="0"/>
              <w:spacing w:beforeLines="15" w:before="54" w:afterLines="15" w:after="54"/>
              <w:ind w:leftChars="50" w:left="360" w:hangingChars="100" w:hanging="240"/>
              <w:jc w:val="both"/>
              <w:rPr>
                <w:rFonts w:ascii="Times New Roman" w:eastAsiaTheme="majorEastAsia" w:hAnsi="Times New Roman" w:cs="Times New Roman"/>
                <w:b/>
                <w:color w:val="000000" w:themeColor="text1"/>
                <w:szCs w:val="24"/>
              </w:rPr>
            </w:pPr>
            <w:r w:rsidRPr="00E668E3">
              <w:rPr>
                <w:rFonts w:asciiTheme="majorEastAsia" w:eastAsiaTheme="majorEastAsia" w:hAnsiTheme="majorEastAsia" w:cs="Times New Roman" w:hint="eastAsia"/>
                <w:color w:val="000000" w:themeColor="text1"/>
                <w:szCs w:val="24"/>
              </w:rPr>
              <w:t>□</w:t>
            </w:r>
            <w:r w:rsidR="00F07741" w:rsidRPr="00E668E3">
              <w:rPr>
                <w:rFonts w:asciiTheme="majorEastAsia" w:eastAsiaTheme="majorEastAsia" w:hAnsiTheme="majorEastAsia" w:cs="Times New Roman" w:hint="eastAsia"/>
                <w:color w:val="000000" w:themeColor="text1"/>
                <w:szCs w:val="24"/>
              </w:rPr>
              <w:t>提供</w:t>
            </w:r>
            <w:r w:rsidR="000970AB" w:rsidRPr="00E668E3">
              <w:rPr>
                <w:rFonts w:ascii="Times New Roman" w:eastAsiaTheme="majorEastAsia" w:hAnsi="Times New Roman" w:cs="Times New Roman"/>
                <w:color w:val="000000" w:themeColor="text1"/>
                <w:szCs w:val="24"/>
              </w:rPr>
              <w:t>教材</w:t>
            </w:r>
            <w:r w:rsidRPr="00E668E3">
              <w:rPr>
                <w:rFonts w:asciiTheme="majorEastAsia" w:eastAsiaTheme="majorEastAsia" w:hAnsiTheme="majorEastAsia" w:cs="Times New Roman"/>
                <w:bCs/>
                <w:color w:val="000000" w:themeColor="text1"/>
                <w:szCs w:val="24"/>
              </w:rPr>
              <w:t>朗讀</w:t>
            </w:r>
            <w:r w:rsidRPr="00E668E3">
              <w:rPr>
                <w:rFonts w:ascii="Times New Roman" w:eastAsiaTheme="majorEastAsia" w:hAnsi="Times New Roman" w:cs="Times New Roman"/>
                <w:color w:val="000000" w:themeColor="text1"/>
                <w:szCs w:val="24"/>
              </w:rPr>
              <w:t>語音檔</w:t>
            </w:r>
            <w:r w:rsidR="00DA09FE" w:rsidRPr="00E668E3">
              <w:rPr>
                <w:rFonts w:ascii="Times New Roman" w:eastAsiaTheme="majorEastAsia" w:hAnsi="Times New Roman" w:cs="Times New Roman" w:hint="eastAsia"/>
                <w:color w:val="000000" w:themeColor="text1"/>
                <w:szCs w:val="24"/>
              </w:rPr>
              <w:t>。</w:t>
            </w:r>
          </w:p>
          <w:p w14:paraId="48804B1D" w14:textId="76224C18" w:rsidR="004254BD" w:rsidRPr="00E668E3" w:rsidRDefault="004254BD" w:rsidP="0008322E">
            <w:pPr>
              <w:snapToGrid w:val="0"/>
              <w:spacing w:beforeLines="15" w:before="54" w:afterLines="15" w:after="54"/>
              <w:ind w:leftChars="50" w:left="360" w:hangingChars="100" w:hanging="240"/>
              <w:jc w:val="both"/>
              <w:rPr>
                <w:rFonts w:ascii="Times New Roman" w:eastAsiaTheme="majorEastAsia" w:hAnsi="Times New Roman" w:cs="Times New Roman"/>
                <w:bCs/>
                <w:color w:val="000000" w:themeColor="text1"/>
                <w:szCs w:val="24"/>
              </w:rPr>
            </w:pPr>
            <w:r w:rsidRPr="00E668E3">
              <w:rPr>
                <w:rFonts w:asciiTheme="majorEastAsia" w:eastAsiaTheme="majorEastAsia" w:hAnsiTheme="majorEastAsia" w:cs="Times New Roman" w:hint="eastAsia"/>
                <w:color w:val="000000" w:themeColor="text1"/>
                <w:szCs w:val="24"/>
              </w:rPr>
              <w:lastRenderedPageBreak/>
              <w:t>□</w:t>
            </w:r>
            <w:r w:rsidRPr="00E668E3">
              <w:rPr>
                <w:rFonts w:ascii="Times New Roman" w:eastAsiaTheme="majorEastAsia" w:hAnsi="Times New Roman" w:cs="Times New Roman"/>
                <w:bCs/>
                <w:color w:val="000000" w:themeColor="text1"/>
                <w:szCs w:val="24"/>
              </w:rPr>
              <w:t>運用科技</w:t>
            </w:r>
            <w:r w:rsidRPr="00E668E3">
              <w:rPr>
                <w:rFonts w:ascii="Times New Roman" w:eastAsiaTheme="majorEastAsia" w:hAnsi="Times New Roman" w:cs="Times New Roman" w:hint="eastAsia"/>
                <w:bCs/>
                <w:color w:val="000000" w:themeColor="text1"/>
                <w:szCs w:val="24"/>
              </w:rPr>
              <w:t>輔具</w:t>
            </w:r>
            <w:r w:rsidRPr="00E668E3">
              <w:rPr>
                <w:rFonts w:ascii="Times New Roman" w:eastAsiaTheme="majorEastAsia" w:hAnsi="Times New Roman" w:cs="Times New Roman"/>
                <w:bCs/>
                <w:color w:val="000000" w:themeColor="text1"/>
                <w:szCs w:val="24"/>
              </w:rPr>
              <w:t>輔助教學</w:t>
            </w:r>
            <w:r w:rsidR="00DA09FE" w:rsidRPr="00E668E3">
              <w:rPr>
                <w:rFonts w:ascii="Times New Roman" w:eastAsiaTheme="majorEastAsia" w:hAnsi="Times New Roman" w:cs="Times New Roman" w:hint="eastAsia"/>
                <w:color w:val="000000" w:themeColor="text1"/>
                <w:szCs w:val="24"/>
              </w:rPr>
              <w:t>。</w:t>
            </w:r>
          </w:p>
          <w:p w14:paraId="7CCE63BC" w14:textId="77777777" w:rsidR="004254BD" w:rsidRPr="00E668E3" w:rsidRDefault="004254BD" w:rsidP="0008322E">
            <w:pPr>
              <w:ind w:left="822" w:hangingChars="342" w:hanging="822"/>
              <w:jc w:val="both"/>
              <w:rPr>
                <w:rFonts w:ascii="Times New Roman" w:hAnsi="Times New Roman" w:cs="Times New Roman"/>
                <w:color w:val="000000" w:themeColor="text1"/>
                <w:szCs w:val="24"/>
              </w:rPr>
            </w:pPr>
            <w:r w:rsidRPr="00E668E3">
              <w:rPr>
                <w:rFonts w:ascii="Times New Roman" w:hAnsi="Times New Roman" w:cs="Times New Roman" w:hint="eastAsia"/>
                <w:b/>
                <w:color w:val="000000" w:themeColor="text1"/>
                <w:szCs w:val="24"/>
              </w:rPr>
              <w:t>教材傳播方式：</w:t>
            </w:r>
          </w:p>
          <w:p w14:paraId="14D51916" w14:textId="77777777" w:rsidR="004254BD" w:rsidRPr="00E668E3" w:rsidRDefault="004254BD" w:rsidP="0008322E">
            <w:pPr>
              <w:ind w:left="821" w:hangingChars="342" w:hanging="821"/>
              <w:jc w:val="both"/>
              <w:rPr>
                <w:rFonts w:ascii="Times New Roman" w:hAnsi="Times New Roman" w:cs="Times New Roman"/>
                <w:color w:val="000000" w:themeColor="text1"/>
                <w:szCs w:val="24"/>
              </w:rPr>
            </w:pPr>
            <w:r w:rsidRPr="00E668E3">
              <w:rPr>
                <w:rFonts w:ascii="Times New Roman" w:hAnsi="Times New Roman" w:cs="Times New Roman" w:hint="eastAsia"/>
                <w:color w:val="000000" w:themeColor="text1"/>
                <w:szCs w:val="24"/>
              </w:rPr>
              <w:t>2-2-3.</w:t>
            </w:r>
            <w:r w:rsidRPr="00E668E3">
              <w:rPr>
                <w:rFonts w:ascii="Times New Roman" w:hAnsi="Times New Roman" w:cs="Times New Roman" w:hint="eastAsia"/>
                <w:color w:val="000000" w:themeColor="text1"/>
                <w:szCs w:val="24"/>
              </w:rPr>
              <w:t>助理人員</w:t>
            </w:r>
          </w:p>
          <w:p w14:paraId="4E302926" w14:textId="77777777" w:rsidR="004254BD" w:rsidRPr="00E668E3" w:rsidRDefault="004254BD" w:rsidP="0008322E">
            <w:pPr>
              <w:ind w:left="821" w:hangingChars="342" w:hanging="821"/>
              <w:jc w:val="both"/>
              <w:rPr>
                <w:rFonts w:ascii="Times New Roman" w:hAnsi="Times New Roman" w:cs="Times New Roman"/>
                <w:color w:val="000000" w:themeColor="text1"/>
                <w:szCs w:val="24"/>
              </w:rPr>
            </w:pPr>
            <w:r w:rsidRPr="00E668E3">
              <w:rPr>
                <w:rFonts w:ascii="Times New Roman" w:hAnsi="Times New Roman" w:cs="Times New Roman" w:hint="eastAsia"/>
                <w:color w:val="000000" w:themeColor="text1"/>
                <w:szCs w:val="24"/>
              </w:rPr>
              <w:t>2-2-4.</w:t>
            </w:r>
            <w:r w:rsidRPr="00E668E3">
              <w:rPr>
                <w:rFonts w:ascii="Times New Roman" w:hAnsi="Times New Roman" w:cs="Times New Roman" w:hint="eastAsia"/>
                <w:color w:val="000000" w:themeColor="text1"/>
                <w:szCs w:val="24"/>
              </w:rPr>
              <w:t>課堂手語翻譯</w:t>
            </w:r>
          </w:p>
          <w:p w14:paraId="28A76D93" w14:textId="77777777" w:rsidR="004254BD" w:rsidRPr="00E668E3" w:rsidRDefault="004254BD" w:rsidP="0008322E">
            <w:pPr>
              <w:ind w:left="231" w:hangingChars="96" w:hanging="231"/>
              <w:jc w:val="both"/>
              <w:rPr>
                <w:rFonts w:ascii="Times New Roman" w:hAnsi="Times New Roman" w:cs="Times New Roman"/>
                <w:color w:val="000000" w:themeColor="text1"/>
                <w:szCs w:val="24"/>
              </w:rPr>
            </w:pPr>
            <w:r w:rsidRPr="00E668E3">
              <w:rPr>
                <w:rFonts w:ascii="Times New Roman" w:hAnsi="Times New Roman" w:cs="Times New Roman" w:hint="eastAsia"/>
                <w:b/>
                <w:color w:val="000000" w:themeColor="text1"/>
                <w:szCs w:val="24"/>
              </w:rPr>
              <w:t>其他：</w:t>
            </w:r>
          </w:p>
          <w:p w14:paraId="3A2360EB" w14:textId="77777777" w:rsidR="004254BD" w:rsidRPr="00E668E3" w:rsidRDefault="004254BD" w:rsidP="0008322E">
            <w:pPr>
              <w:ind w:left="230" w:hangingChars="96" w:hanging="230"/>
              <w:jc w:val="both"/>
              <w:rPr>
                <w:rFonts w:ascii="Times New Roman" w:hAnsi="Times New Roman" w:cs="Times New Roman"/>
                <w:color w:val="000000" w:themeColor="text1"/>
                <w:szCs w:val="24"/>
              </w:rPr>
            </w:pPr>
            <w:r w:rsidRPr="00E668E3">
              <w:rPr>
                <w:rFonts w:ascii="Times New Roman" w:hAnsi="Times New Roman" w:cs="Times New Roman" w:hint="eastAsia"/>
                <w:color w:val="000000" w:themeColor="text1"/>
                <w:szCs w:val="24"/>
              </w:rPr>
              <w:t>2-3-1.</w:t>
            </w:r>
            <w:r w:rsidRPr="00E668E3">
              <w:rPr>
                <w:rFonts w:ascii="Times New Roman" w:hAnsi="Times New Roman" w:cs="Times New Roman" w:hint="eastAsia"/>
                <w:color w:val="000000" w:themeColor="text1"/>
                <w:szCs w:val="24"/>
              </w:rPr>
              <w:t>穿插遊戲活動、或將教學活動分段進行</w:t>
            </w:r>
          </w:p>
          <w:p w14:paraId="7A49D9E7" w14:textId="799F5C0D" w:rsidR="004254BD" w:rsidRPr="00E668E3" w:rsidRDefault="004254BD" w:rsidP="0008322E">
            <w:pPr>
              <w:snapToGrid w:val="0"/>
              <w:spacing w:beforeLines="15" w:before="54" w:afterLines="15" w:after="54"/>
              <w:ind w:leftChars="50" w:left="360" w:hangingChars="100" w:hanging="240"/>
              <w:jc w:val="both"/>
              <w:rPr>
                <w:rFonts w:ascii="Times New Roman" w:hAnsi="Times New Roman" w:cs="Times New Roman"/>
                <w:color w:val="000000" w:themeColor="text1"/>
                <w:szCs w:val="24"/>
              </w:rPr>
            </w:pPr>
            <w:r w:rsidRPr="00E668E3">
              <w:rPr>
                <w:rFonts w:asciiTheme="majorEastAsia" w:eastAsiaTheme="majorEastAsia" w:hAnsiTheme="majorEastAsia" w:cs="Times New Roman" w:hint="eastAsia"/>
                <w:color w:val="000000" w:themeColor="text1"/>
                <w:szCs w:val="24"/>
              </w:rPr>
              <w:t>□</w:t>
            </w:r>
            <w:r w:rsidRPr="00E668E3">
              <w:rPr>
                <w:rFonts w:ascii="Times New Roman" w:eastAsiaTheme="majorEastAsia" w:hAnsi="Times New Roman" w:cs="Times New Roman"/>
                <w:color w:val="000000" w:themeColor="text1"/>
                <w:szCs w:val="24"/>
              </w:rPr>
              <w:t>每節課盡可能包含多種活動，</w:t>
            </w:r>
            <w:r w:rsidRPr="00E668E3">
              <w:rPr>
                <w:rFonts w:ascii="Times New Roman" w:eastAsiaTheme="majorEastAsia" w:hAnsi="Times New Roman" w:cs="Times New Roman" w:hint="eastAsia"/>
                <w:color w:val="000000" w:themeColor="text1"/>
                <w:szCs w:val="24"/>
              </w:rPr>
              <w:t>以</w:t>
            </w:r>
            <w:r w:rsidRPr="00E668E3">
              <w:rPr>
                <w:rFonts w:ascii="Times New Roman" w:eastAsiaTheme="majorEastAsia" w:hAnsi="Times New Roman" w:cs="Times New Roman"/>
                <w:color w:val="000000" w:themeColor="text1"/>
                <w:szCs w:val="24"/>
              </w:rPr>
              <w:t>提高學習興趣</w:t>
            </w:r>
            <w:r w:rsidR="00DA09FE" w:rsidRPr="00E668E3">
              <w:rPr>
                <w:rFonts w:ascii="Times New Roman" w:eastAsiaTheme="majorEastAsia" w:hAnsi="Times New Roman" w:cs="Times New Roman" w:hint="eastAsia"/>
                <w:color w:val="000000" w:themeColor="text1"/>
                <w:szCs w:val="24"/>
              </w:rPr>
              <w:t>。</w:t>
            </w:r>
          </w:p>
          <w:p w14:paraId="7E397E82" w14:textId="77777777" w:rsidR="004254BD" w:rsidRPr="00E668E3" w:rsidRDefault="004254BD" w:rsidP="0008322E">
            <w:pPr>
              <w:ind w:left="230" w:hangingChars="96" w:hanging="230"/>
              <w:jc w:val="both"/>
              <w:rPr>
                <w:rFonts w:ascii="Times New Roman" w:hAnsi="Times New Roman" w:cs="Times New Roman"/>
                <w:color w:val="000000" w:themeColor="text1"/>
                <w:szCs w:val="24"/>
              </w:rPr>
            </w:pPr>
            <w:r w:rsidRPr="00E668E3">
              <w:rPr>
                <w:rFonts w:ascii="Times New Roman" w:hAnsi="Times New Roman" w:cs="Times New Roman" w:hint="eastAsia"/>
                <w:color w:val="000000" w:themeColor="text1"/>
                <w:szCs w:val="24"/>
              </w:rPr>
              <w:t>2-3-2.</w:t>
            </w:r>
            <w:r w:rsidRPr="00E668E3">
              <w:rPr>
                <w:rFonts w:ascii="Times New Roman" w:hAnsi="Times New Roman" w:cs="Times New Roman"/>
                <w:color w:val="000000" w:themeColor="text1"/>
                <w:szCs w:val="24"/>
              </w:rPr>
              <w:t>多安排學生練習與表現的機會</w:t>
            </w:r>
          </w:p>
          <w:p w14:paraId="7EB72A59" w14:textId="192622F7" w:rsidR="00250AB6" w:rsidRPr="00E668E3" w:rsidRDefault="004254BD" w:rsidP="0008322E">
            <w:pPr>
              <w:snapToGrid w:val="0"/>
              <w:spacing w:beforeLines="15" w:before="54" w:afterLines="15" w:after="54"/>
              <w:ind w:leftChars="50" w:left="360" w:hangingChars="100" w:hanging="240"/>
              <w:jc w:val="both"/>
              <w:rPr>
                <w:rFonts w:ascii="Times New Roman" w:eastAsiaTheme="majorEastAsia" w:hAnsi="Times New Roman" w:cs="Times New Roman"/>
                <w:color w:val="000000" w:themeColor="text1"/>
                <w:szCs w:val="24"/>
              </w:rPr>
            </w:pPr>
            <w:r w:rsidRPr="00E668E3">
              <w:rPr>
                <w:rFonts w:asciiTheme="majorEastAsia" w:eastAsiaTheme="majorEastAsia" w:hAnsiTheme="majorEastAsia" w:cs="Times New Roman" w:hint="eastAsia"/>
                <w:color w:val="000000" w:themeColor="text1"/>
                <w:szCs w:val="24"/>
              </w:rPr>
              <w:t>□</w:t>
            </w:r>
            <w:r w:rsidR="00250AB6" w:rsidRPr="00E668E3">
              <w:rPr>
                <w:rFonts w:ascii="Times New Roman" w:eastAsiaTheme="majorEastAsia" w:hAnsi="Times New Roman" w:cs="Times New Roman" w:hint="eastAsia"/>
                <w:color w:val="000000" w:themeColor="text1"/>
                <w:szCs w:val="24"/>
              </w:rPr>
              <w:t>提供</w:t>
            </w:r>
            <w:r w:rsidR="003C6D6B" w:rsidRPr="00E668E3">
              <w:rPr>
                <w:rFonts w:ascii="Times New Roman" w:eastAsiaTheme="majorEastAsia" w:hAnsi="Times New Roman" w:cs="Times New Roman" w:hint="eastAsia"/>
                <w:color w:val="000000" w:themeColor="text1"/>
                <w:szCs w:val="24"/>
              </w:rPr>
              <w:t>能力可及的</w:t>
            </w:r>
            <w:r w:rsidR="00876307" w:rsidRPr="00E668E3">
              <w:rPr>
                <w:rFonts w:ascii="Times New Roman" w:eastAsiaTheme="majorEastAsia" w:hAnsi="Times New Roman" w:cs="Times New Roman" w:hint="eastAsia"/>
                <w:color w:val="000000" w:themeColor="text1"/>
                <w:szCs w:val="24"/>
              </w:rPr>
              <w:t>練習</w:t>
            </w:r>
            <w:r w:rsidR="00876307" w:rsidRPr="00E668E3">
              <w:rPr>
                <w:rFonts w:asciiTheme="majorEastAsia" w:eastAsiaTheme="majorEastAsia" w:hAnsiTheme="majorEastAsia" w:cs="Times New Roman" w:hint="eastAsia"/>
                <w:color w:val="000000" w:themeColor="text1"/>
                <w:szCs w:val="24"/>
              </w:rPr>
              <w:t>活動</w:t>
            </w:r>
            <w:r w:rsidR="00DA09FE" w:rsidRPr="00E668E3">
              <w:rPr>
                <w:rFonts w:ascii="Times New Roman" w:eastAsiaTheme="majorEastAsia" w:hAnsi="Times New Roman" w:cs="Times New Roman" w:hint="eastAsia"/>
                <w:color w:val="000000" w:themeColor="text1"/>
                <w:szCs w:val="24"/>
              </w:rPr>
              <w:t>。</w:t>
            </w:r>
          </w:p>
          <w:p w14:paraId="53E0928A" w14:textId="707D6CF6" w:rsidR="004254BD" w:rsidRPr="00E668E3" w:rsidRDefault="004254BD" w:rsidP="0008322E">
            <w:pPr>
              <w:snapToGrid w:val="0"/>
              <w:spacing w:beforeLines="15" w:before="54" w:afterLines="15" w:after="54"/>
              <w:ind w:leftChars="50" w:left="360" w:hangingChars="100" w:hanging="240"/>
              <w:jc w:val="both"/>
              <w:rPr>
                <w:rFonts w:ascii="Times New Roman" w:eastAsiaTheme="majorEastAsia" w:hAnsi="Times New Roman" w:cs="Times New Roman"/>
                <w:bCs/>
                <w:color w:val="000000" w:themeColor="text1"/>
                <w:szCs w:val="24"/>
              </w:rPr>
            </w:pPr>
            <w:r w:rsidRPr="00E668E3">
              <w:rPr>
                <w:rFonts w:asciiTheme="majorEastAsia" w:eastAsiaTheme="majorEastAsia" w:hAnsiTheme="majorEastAsia" w:cs="Times New Roman" w:hint="eastAsia"/>
                <w:color w:val="000000" w:themeColor="text1"/>
                <w:szCs w:val="24"/>
              </w:rPr>
              <w:t>□依學生</w:t>
            </w:r>
            <w:r w:rsidRPr="00E668E3">
              <w:rPr>
                <w:rFonts w:ascii="Times New Roman" w:eastAsiaTheme="majorEastAsia" w:hAnsi="Times New Roman" w:cs="Times New Roman"/>
                <w:bCs/>
                <w:color w:val="000000" w:themeColor="text1"/>
                <w:szCs w:val="24"/>
              </w:rPr>
              <w:t>優勢</w:t>
            </w:r>
            <w:r w:rsidRPr="00E668E3">
              <w:rPr>
                <w:rFonts w:ascii="Times New Roman" w:eastAsiaTheme="majorEastAsia" w:hAnsi="Times New Roman" w:cs="Times New Roman"/>
                <w:color w:val="000000" w:themeColor="text1"/>
                <w:szCs w:val="24"/>
              </w:rPr>
              <w:t>給予</w:t>
            </w:r>
            <w:r w:rsidRPr="00E668E3">
              <w:rPr>
                <w:rFonts w:ascii="Times New Roman" w:eastAsiaTheme="majorEastAsia" w:hAnsi="Times New Roman" w:cs="Times New Roman"/>
                <w:bCs/>
                <w:color w:val="000000" w:themeColor="text1"/>
                <w:szCs w:val="24"/>
              </w:rPr>
              <w:t>適當任務</w:t>
            </w:r>
            <w:r w:rsidR="00DA09FE" w:rsidRPr="00E668E3">
              <w:rPr>
                <w:rFonts w:ascii="Times New Roman" w:eastAsiaTheme="majorEastAsia" w:hAnsi="Times New Roman" w:cs="Times New Roman" w:hint="eastAsia"/>
                <w:color w:val="000000" w:themeColor="text1"/>
                <w:szCs w:val="24"/>
              </w:rPr>
              <w:t>。</w:t>
            </w:r>
          </w:p>
          <w:p w14:paraId="69629BDC" w14:textId="77777777" w:rsidR="004254BD" w:rsidRPr="00E668E3" w:rsidRDefault="004254BD" w:rsidP="0008322E">
            <w:pPr>
              <w:ind w:left="230" w:hangingChars="96" w:hanging="230"/>
              <w:jc w:val="both"/>
              <w:rPr>
                <w:rFonts w:ascii="Times New Roman" w:hAnsi="Times New Roman" w:cs="Times New Roman"/>
                <w:color w:val="000000" w:themeColor="text1"/>
                <w:szCs w:val="24"/>
              </w:rPr>
            </w:pPr>
            <w:r w:rsidRPr="00E668E3">
              <w:rPr>
                <w:rFonts w:ascii="Times New Roman" w:hAnsi="Times New Roman" w:cs="Times New Roman" w:hint="eastAsia"/>
                <w:color w:val="000000" w:themeColor="text1"/>
                <w:szCs w:val="24"/>
              </w:rPr>
              <w:t>2-3-3.</w:t>
            </w:r>
            <w:r w:rsidRPr="00E668E3">
              <w:rPr>
                <w:rFonts w:ascii="Times New Roman" w:hAnsi="Times New Roman" w:cs="Times New Roman"/>
                <w:color w:val="000000" w:themeColor="text1"/>
                <w:szCs w:val="24"/>
              </w:rPr>
              <w:t>提供適度的讚美、足夠的包容</w:t>
            </w:r>
          </w:p>
          <w:p w14:paraId="07023E10" w14:textId="40BA341D" w:rsidR="004254BD" w:rsidRPr="00E668E3" w:rsidRDefault="004254BD" w:rsidP="0008322E">
            <w:pPr>
              <w:snapToGrid w:val="0"/>
              <w:spacing w:beforeLines="15" w:before="54" w:afterLines="15" w:after="54"/>
              <w:ind w:leftChars="50" w:left="360" w:hangingChars="100" w:hanging="240"/>
              <w:jc w:val="both"/>
              <w:rPr>
                <w:rFonts w:ascii="Times New Roman" w:eastAsiaTheme="majorEastAsia" w:hAnsi="Times New Roman" w:cs="Times New Roman"/>
                <w:color w:val="000000" w:themeColor="text1"/>
                <w:szCs w:val="24"/>
              </w:rPr>
            </w:pPr>
            <w:r w:rsidRPr="00E668E3">
              <w:rPr>
                <w:rFonts w:asciiTheme="majorEastAsia" w:eastAsiaTheme="majorEastAsia" w:hAnsiTheme="majorEastAsia" w:cs="Times New Roman" w:hint="eastAsia"/>
                <w:color w:val="000000" w:themeColor="text1"/>
                <w:szCs w:val="24"/>
              </w:rPr>
              <w:t>□</w:t>
            </w:r>
            <w:r w:rsidR="00B55EF7" w:rsidRPr="00E668E3">
              <w:rPr>
                <w:rFonts w:asciiTheme="majorEastAsia" w:eastAsiaTheme="majorEastAsia" w:hAnsiTheme="majorEastAsia" w:cs="Times New Roman" w:hint="eastAsia"/>
                <w:color w:val="000000" w:themeColor="text1"/>
                <w:szCs w:val="24"/>
              </w:rPr>
              <w:t>給予</w:t>
            </w:r>
            <w:r w:rsidRPr="00E668E3">
              <w:rPr>
                <w:rFonts w:ascii="Times New Roman" w:eastAsiaTheme="majorEastAsia" w:hAnsi="Times New Roman" w:cs="Times New Roman"/>
                <w:color w:val="000000" w:themeColor="text1"/>
                <w:szCs w:val="24"/>
              </w:rPr>
              <w:t>稱讚</w:t>
            </w:r>
            <w:r w:rsidR="00B55EF7" w:rsidRPr="00E668E3">
              <w:rPr>
                <w:rFonts w:ascii="Times New Roman" w:eastAsiaTheme="majorEastAsia" w:hAnsi="Times New Roman" w:cs="Times New Roman"/>
                <w:color w:val="000000" w:themeColor="text1"/>
                <w:szCs w:val="24"/>
              </w:rPr>
              <w:t>和</w:t>
            </w:r>
            <w:r w:rsidR="00B55EF7" w:rsidRPr="00E668E3">
              <w:rPr>
                <w:rFonts w:asciiTheme="majorEastAsia" w:eastAsiaTheme="majorEastAsia" w:hAnsiTheme="majorEastAsia" w:cs="Times New Roman"/>
                <w:bCs/>
                <w:color w:val="000000" w:themeColor="text1"/>
                <w:szCs w:val="24"/>
              </w:rPr>
              <w:t>鼓勵</w:t>
            </w:r>
            <w:r w:rsidR="00DA09FE" w:rsidRPr="00E668E3">
              <w:rPr>
                <w:rFonts w:ascii="Times New Roman" w:eastAsiaTheme="majorEastAsia" w:hAnsi="Times New Roman" w:cs="Times New Roman" w:hint="eastAsia"/>
                <w:color w:val="000000" w:themeColor="text1"/>
                <w:szCs w:val="24"/>
              </w:rPr>
              <w:t>。</w:t>
            </w:r>
          </w:p>
          <w:p w14:paraId="7C1397F1" w14:textId="6F45EF9F" w:rsidR="004254BD" w:rsidRPr="00E668E3" w:rsidRDefault="004254BD" w:rsidP="0008322E">
            <w:pPr>
              <w:snapToGrid w:val="0"/>
              <w:spacing w:beforeLines="15" w:before="54" w:afterLines="15" w:after="54"/>
              <w:ind w:leftChars="50" w:left="360" w:hangingChars="100" w:hanging="240"/>
              <w:jc w:val="both"/>
              <w:rPr>
                <w:rFonts w:ascii="Times New Roman" w:eastAsiaTheme="majorEastAsia" w:hAnsi="Times New Roman" w:cs="Times New Roman"/>
                <w:bCs/>
                <w:color w:val="000000" w:themeColor="text1"/>
                <w:szCs w:val="24"/>
              </w:rPr>
            </w:pPr>
            <w:r w:rsidRPr="00E668E3">
              <w:rPr>
                <w:rFonts w:asciiTheme="majorEastAsia" w:eastAsiaTheme="majorEastAsia" w:hAnsiTheme="majorEastAsia" w:cs="Times New Roman" w:hint="eastAsia"/>
                <w:color w:val="000000" w:themeColor="text1"/>
                <w:szCs w:val="24"/>
              </w:rPr>
              <w:t>□</w:t>
            </w:r>
            <w:r w:rsidRPr="00E668E3">
              <w:rPr>
                <w:rFonts w:ascii="Times New Roman" w:eastAsiaTheme="majorEastAsia" w:hAnsi="Times New Roman" w:cs="Times New Roman"/>
                <w:color w:val="000000" w:themeColor="text1"/>
                <w:szCs w:val="24"/>
              </w:rPr>
              <w:t>提供安心接納的</w:t>
            </w:r>
            <w:r w:rsidRPr="00E668E3">
              <w:rPr>
                <w:rFonts w:ascii="Times New Roman" w:eastAsiaTheme="majorEastAsia" w:hAnsi="Times New Roman" w:cs="Times New Roman"/>
                <w:bCs/>
                <w:color w:val="000000" w:themeColor="text1"/>
                <w:szCs w:val="24"/>
              </w:rPr>
              <w:t>環境</w:t>
            </w:r>
            <w:r w:rsidR="00DA09FE" w:rsidRPr="00E668E3">
              <w:rPr>
                <w:rFonts w:ascii="Times New Roman" w:eastAsiaTheme="majorEastAsia" w:hAnsi="Times New Roman" w:cs="Times New Roman" w:hint="eastAsia"/>
                <w:color w:val="000000" w:themeColor="text1"/>
                <w:szCs w:val="24"/>
              </w:rPr>
              <w:t>。</w:t>
            </w:r>
          </w:p>
          <w:p w14:paraId="16B8F83B" w14:textId="77777777" w:rsidR="004254BD" w:rsidRPr="00E668E3" w:rsidRDefault="004254BD" w:rsidP="0008322E">
            <w:pPr>
              <w:ind w:left="230" w:hangingChars="96" w:hanging="230"/>
              <w:jc w:val="both"/>
              <w:rPr>
                <w:rFonts w:ascii="Times New Roman" w:hAnsi="Times New Roman" w:cs="Times New Roman"/>
                <w:color w:val="000000" w:themeColor="text1"/>
                <w:szCs w:val="24"/>
              </w:rPr>
            </w:pPr>
            <w:r w:rsidRPr="00E668E3">
              <w:rPr>
                <w:rFonts w:ascii="Times New Roman" w:hAnsi="Times New Roman" w:cs="Times New Roman" w:hint="eastAsia"/>
                <w:color w:val="000000" w:themeColor="text1"/>
                <w:szCs w:val="24"/>
              </w:rPr>
              <w:t>2-3-4.</w:t>
            </w:r>
            <w:r w:rsidRPr="00E668E3">
              <w:rPr>
                <w:rFonts w:ascii="Times New Roman" w:hAnsi="Times New Roman" w:cs="Times New Roman"/>
                <w:color w:val="000000" w:themeColor="text1"/>
                <w:szCs w:val="24"/>
              </w:rPr>
              <w:t>有效的行為改變策略</w:t>
            </w:r>
          </w:p>
          <w:p w14:paraId="5117B6B1" w14:textId="393AA8F6" w:rsidR="004254BD" w:rsidRPr="00E668E3" w:rsidRDefault="004254BD" w:rsidP="0008322E">
            <w:pPr>
              <w:snapToGrid w:val="0"/>
              <w:spacing w:beforeLines="15" w:before="54" w:afterLines="15" w:after="54"/>
              <w:ind w:leftChars="50" w:left="360" w:hangingChars="100" w:hanging="240"/>
              <w:jc w:val="both"/>
              <w:rPr>
                <w:rFonts w:ascii="Times New Roman" w:eastAsiaTheme="majorEastAsia" w:hAnsi="Times New Roman" w:cs="Times New Roman"/>
                <w:color w:val="000000" w:themeColor="text1"/>
                <w:szCs w:val="24"/>
              </w:rPr>
            </w:pPr>
            <w:r w:rsidRPr="00E668E3">
              <w:rPr>
                <w:rFonts w:asciiTheme="majorEastAsia" w:eastAsiaTheme="majorEastAsia" w:hAnsiTheme="majorEastAsia" w:cs="Times New Roman" w:hint="eastAsia"/>
                <w:color w:val="000000" w:themeColor="text1"/>
                <w:szCs w:val="24"/>
              </w:rPr>
              <w:t>□教導學生</w:t>
            </w:r>
            <w:r w:rsidR="0068007D" w:rsidRPr="00E668E3">
              <w:rPr>
                <w:rFonts w:ascii="Times New Roman" w:eastAsiaTheme="majorEastAsia" w:hAnsi="Times New Roman" w:cs="Times New Roman"/>
                <w:color w:val="000000" w:themeColor="text1"/>
                <w:szCs w:val="24"/>
              </w:rPr>
              <w:t>使用自我管理</w:t>
            </w:r>
            <w:r w:rsidRPr="00E668E3">
              <w:rPr>
                <w:rFonts w:ascii="Times New Roman" w:eastAsiaTheme="majorEastAsia" w:hAnsi="Times New Roman" w:cs="Times New Roman"/>
                <w:color w:val="000000" w:themeColor="text1"/>
                <w:szCs w:val="24"/>
              </w:rPr>
              <w:t>策略</w:t>
            </w:r>
            <w:r w:rsidR="00DA09FE" w:rsidRPr="00E668E3">
              <w:rPr>
                <w:rFonts w:ascii="Times New Roman" w:eastAsiaTheme="majorEastAsia" w:hAnsi="Times New Roman" w:cs="Times New Roman" w:hint="eastAsia"/>
                <w:color w:val="000000" w:themeColor="text1"/>
                <w:szCs w:val="24"/>
              </w:rPr>
              <w:t>。</w:t>
            </w:r>
          </w:p>
          <w:p w14:paraId="15C8742D" w14:textId="53709EDA" w:rsidR="004254BD" w:rsidRPr="00E668E3" w:rsidRDefault="004254BD" w:rsidP="0008322E">
            <w:pPr>
              <w:snapToGrid w:val="0"/>
              <w:spacing w:beforeLines="15" w:before="54" w:afterLines="15" w:after="54"/>
              <w:ind w:leftChars="50" w:left="360" w:hangingChars="100" w:hanging="240"/>
              <w:jc w:val="both"/>
              <w:rPr>
                <w:rFonts w:ascii="Times New Roman" w:eastAsiaTheme="majorEastAsia" w:hAnsi="Times New Roman" w:cs="Times New Roman"/>
                <w:color w:val="000000" w:themeColor="text1"/>
                <w:szCs w:val="24"/>
              </w:rPr>
            </w:pPr>
            <w:r w:rsidRPr="00E668E3">
              <w:rPr>
                <w:rFonts w:asciiTheme="majorEastAsia" w:eastAsiaTheme="majorEastAsia" w:hAnsiTheme="majorEastAsia" w:cs="Times New Roman" w:hint="eastAsia"/>
                <w:color w:val="000000" w:themeColor="text1"/>
                <w:szCs w:val="24"/>
              </w:rPr>
              <w:t>□訂定</w:t>
            </w:r>
            <w:r w:rsidRPr="00E668E3">
              <w:rPr>
                <w:rFonts w:ascii="Times New Roman" w:eastAsiaTheme="majorEastAsia" w:hAnsi="Times New Roman" w:cs="Times New Roman"/>
                <w:color w:val="000000" w:themeColor="text1"/>
                <w:szCs w:val="24"/>
              </w:rPr>
              <w:t>有系統的增強方式</w:t>
            </w:r>
            <w:r w:rsidR="00DA09FE" w:rsidRPr="00E668E3">
              <w:rPr>
                <w:rFonts w:ascii="Times New Roman" w:eastAsiaTheme="majorEastAsia" w:hAnsi="Times New Roman" w:cs="Times New Roman" w:hint="eastAsia"/>
                <w:color w:val="000000" w:themeColor="text1"/>
                <w:szCs w:val="24"/>
              </w:rPr>
              <w:t>。</w:t>
            </w:r>
          </w:p>
          <w:p w14:paraId="461DADF3" w14:textId="77777777" w:rsidR="004254BD" w:rsidRPr="00E668E3" w:rsidRDefault="004254BD" w:rsidP="0008322E">
            <w:pPr>
              <w:ind w:left="230" w:hangingChars="96" w:hanging="230"/>
              <w:jc w:val="both"/>
              <w:rPr>
                <w:rFonts w:ascii="Times New Roman" w:hAnsi="Times New Roman" w:cs="Times New Roman"/>
                <w:color w:val="000000" w:themeColor="text1"/>
                <w:szCs w:val="24"/>
              </w:rPr>
            </w:pPr>
            <w:r w:rsidRPr="00E668E3">
              <w:rPr>
                <w:rFonts w:ascii="Times New Roman" w:hAnsi="Times New Roman" w:cs="Times New Roman" w:hint="eastAsia"/>
                <w:color w:val="000000" w:themeColor="text1"/>
                <w:szCs w:val="24"/>
              </w:rPr>
              <w:t>2-3-5.</w:t>
            </w:r>
            <w:r w:rsidRPr="00E668E3">
              <w:rPr>
                <w:rFonts w:ascii="Times New Roman" w:hAnsi="Times New Roman" w:cs="Times New Roman"/>
                <w:color w:val="000000" w:themeColor="text1"/>
                <w:szCs w:val="24"/>
              </w:rPr>
              <w:t>積極性的回饋方式</w:t>
            </w:r>
          </w:p>
          <w:p w14:paraId="7BA727AE" w14:textId="079354A9" w:rsidR="004254BD" w:rsidRPr="00E668E3" w:rsidRDefault="004254BD" w:rsidP="0008322E">
            <w:pPr>
              <w:snapToGrid w:val="0"/>
              <w:spacing w:beforeLines="15" w:before="54" w:afterLines="15" w:after="54"/>
              <w:ind w:leftChars="50" w:left="360" w:hangingChars="100" w:hanging="240"/>
              <w:jc w:val="both"/>
              <w:rPr>
                <w:rFonts w:ascii="Times New Roman" w:hAnsi="Times New Roman" w:cs="Times New Roman"/>
                <w:color w:val="000000" w:themeColor="text1"/>
                <w:szCs w:val="24"/>
              </w:rPr>
            </w:pPr>
            <w:r w:rsidRPr="00E668E3">
              <w:rPr>
                <w:rFonts w:asciiTheme="majorEastAsia" w:eastAsiaTheme="majorEastAsia" w:hAnsiTheme="majorEastAsia" w:cs="Times New Roman" w:hint="eastAsia"/>
                <w:color w:val="000000" w:themeColor="text1"/>
                <w:szCs w:val="24"/>
              </w:rPr>
              <w:t>□</w:t>
            </w:r>
            <w:r w:rsidR="00F80E28" w:rsidRPr="00E668E3">
              <w:rPr>
                <w:rFonts w:asciiTheme="majorEastAsia" w:eastAsiaTheme="majorEastAsia" w:hAnsiTheme="majorEastAsia" w:cs="Times New Roman" w:hint="eastAsia"/>
                <w:color w:val="000000" w:themeColor="text1"/>
                <w:szCs w:val="24"/>
              </w:rPr>
              <w:t>提供</w:t>
            </w:r>
            <w:r w:rsidR="00400C9A" w:rsidRPr="00E668E3">
              <w:rPr>
                <w:rFonts w:asciiTheme="majorEastAsia" w:eastAsiaTheme="majorEastAsia" w:hAnsiTheme="majorEastAsia" w:cs="Times New Roman" w:hint="eastAsia"/>
                <w:color w:val="000000" w:themeColor="text1"/>
                <w:szCs w:val="24"/>
              </w:rPr>
              <w:t>立即的</w:t>
            </w:r>
            <w:r w:rsidR="00F80E28" w:rsidRPr="00E668E3">
              <w:rPr>
                <w:rFonts w:ascii="Times New Roman" w:eastAsiaTheme="majorEastAsia" w:hAnsi="Times New Roman" w:cs="Times New Roman" w:hint="eastAsia"/>
                <w:color w:val="000000" w:themeColor="text1"/>
                <w:szCs w:val="24"/>
              </w:rPr>
              <w:t>回饋</w:t>
            </w:r>
            <w:r w:rsidR="00DA09FE" w:rsidRPr="00E668E3">
              <w:rPr>
                <w:rFonts w:ascii="Times New Roman" w:eastAsiaTheme="majorEastAsia" w:hAnsi="Times New Roman" w:cs="Times New Roman" w:hint="eastAsia"/>
                <w:color w:val="000000" w:themeColor="text1"/>
                <w:szCs w:val="24"/>
              </w:rPr>
              <w:t>。</w:t>
            </w:r>
          </w:p>
          <w:p w14:paraId="56AA2756" w14:textId="77777777" w:rsidR="004254BD" w:rsidRPr="00E668E3" w:rsidRDefault="004254BD" w:rsidP="0008322E">
            <w:pPr>
              <w:ind w:left="230" w:hangingChars="96" w:hanging="230"/>
              <w:jc w:val="both"/>
              <w:rPr>
                <w:rFonts w:ascii="Times New Roman" w:hAnsi="Times New Roman" w:cs="Times New Roman"/>
                <w:color w:val="000000" w:themeColor="text1"/>
                <w:szCs w:val="24"/>
              </w:rPr>
            </w:pPr>
            <w:r w:rsidRPr="00E668E3">
              <w:rPr>
                <w:rFonts w:ascii="Times New Roman" w:hAnsi="Times New Roman" w:cs="Times New Roman" w:hint="eastAsia"/>
                <w:color w:val="000000" w:themeColor="text1"/>
                <w:szCs w:val="24"/>
              </w:rPr>
              <w:t>2-3-6.</w:t>
            </w:r>
            <w:r w:rsidRPr="00E668E3">
              <w:rPr>
                <w:rFonts w:ascii="Times New Roman" w:hAnsi="Times New Roman" w:cs="Times New Roman"/>
                <w:color w:val="000000" w:themeColor="text1"/>
                <w:szCs w:val="24"/>
              </w:rPr>
              <w:t>調整教學地點和情境</w:t>
            </w:r>
          </w:p>
          <w:p w14:paraId="58B3E216" w14:textId="297AE63E" w:rsidR="004254BD" w:rsidRPr="00E668E3" w:rsidRDefault="004254BD" w:rsidP="0008322E">
            <w:pPr>
              <w:snapToGrid w:val="0"/>
              <w:spacing w:beforeLines="15" w:before="54" w:afterLines="15" w:after="54"/>
              <w:ind w:leftChars="50" w:left="360" w:hangingChars="100" w:hanging="240"/>
              <w:jc w:val="both"/>
              <w:rPr>
                <w:rFonts w:ascii="Times New Roman" w:eastAsiaTheme="majorEastAsia" w:hAnsi="Times New Roman" w:cs="Times New Roman"/>
                <w:color w:val="000000" w:themeColor="text1"/>
                <w:szCs w:val="24"/>
              </w:rPr>
            </w:pPr>
            <w:r w:rsidRPr="00E668E3">
              <w:rPr>
                <w:rFonts w:asciiTheme="majorEastAsia" w:eastAsiaTheme="majorEastAsia" w:hAnsiTheme="majorEastAsia" w:cs="Times New Roman" w:hint="eastAsia"/>
                <w:color w:val="000000" w:themeColor="text1"/>
                <w:szCs w:val="24"/>
              </w:rPr>
              <w:t>□允許</w:t>
            </w:r>
            <w:r w:rsidR="00313409" w:rsidRPr="00E668E3">
              <w:rPr>
                <w:rFonts w:asciiTheme="majorEastAsia" w:eastAsiaTheme="majorEastAsia" w:hAnsiTheme="majorEastAsia" w:cs="Times New Roman" w:hint="eastAsia"/>
                <w:color w:val="000000" w:themeColor="text1"/>
                <w:szCs w:val="24"/>
              </w:rPr>
              <w:t>活動</w:t>
            </w:r>
            <w:r w:rsidR="00313409" w:rsidRPr="00E668E3">
              <w:rPr>
                <w:rFonts w:asciiTheme="majorEastAsia" w:eastAsiaTheme="majorEastAsia" w:hAnsiTheme="majorEastAsia" w:cs="Times New Roman" w:hint="eastAsia"/>
                <w:bCs/>
                <w:color w:val="000000" w:themeColor="text1"/>
                <w:szCs w:val="24"/>
              </w:rPr>
              <w:t>過程</w:t>
            </w:r>
            <w:r w:rsidR="00313409" w:rsidRPr="00E668E3">
              <w:rPr>
                <w:rFonts w:asciiTheme="majorEastAsia" w:eastAsiaTheme="majorEastAsia" w:hAnsiTheme="majorEastAsia" w:cs="Times New Roman" w:hint="eastAsia"/>
                <w:color w:val="000000" w:themeColor="text1"/>
                <w:szCs w:val="24"/>
              </w:rPr>
              <w:t>中適時</w:t>
            </w:r>
            <w:r w:rsidRPr="00E668E3">
              <w:rPr>
                <w:rFonts w:ascii="Times New Roman" w:eastAsiaTheme="majorEastAsia" w:hAnsi="Times New Roman" w:cs="Times New Roman"/>
                <w:color w:val="000000" w:themeColor="text1"/>
                <w:szCs w:val="24"/>
              </w:rPr>
              <w:t>休息</w:t>
            </w:r>
            <w:r w:rsidR="00DA09FE" w:rsidRPr="00E668E3">
              <w:rPr>
                <w:rFonts w:ascii="Times New Roman" w:eastAsiaTheme="majorEastAsia" w:hAnsi="Times New Roman" w:cs="Times New Roman" w:hint="eastAsia"/>
                <w:color w:val="000000" w:themeColor="text1"/>
                <w:szCs w:val="24"/>
              </w:rPr>
              <w:t>。</w:t>
            </w:r>
          </w:p>
          <w:p w14:paraId="07F549A7" w14:textId="75CC3E0A" w:rsidR="00240049" w:rsidRPr="00E668E3" w:rsidRDefault="004254BD" w:rsidP="0008322E">
            <w:pPr>
              <w:snapToGrid w:val="0"/>
              <w:spacing w:beforeLines="15" w:before="54" w:afterLines="15" w:after="54"/>
              <w:ind w:leftChars="50" w:left="360" w:hangingChars="100" w:hanging="240"/>
              <w:jc w:val="both"/>
              <w:rPr>
                <w:rFonts w:ascii="Times New Roman" w:eastAsiaTheme="majorEastAsia" w:hAnsi="Times New Roman" w:cs="Times New Roman"/>
                <w:color w:val="000000" w:themeColor="text1"/>
                <w:szCs w:val="24"/>
              </w:rPr>
            </w:pPr>
            <w:r w:rsidRPr="00E668E3">
              <w:rPr>
                <w:rFonts w:asciiTheme="majorEastAsia" w:eastAsiaTheme="majorEastAsia" w:hAnsiTheme="majorEastAsia" w:cs="Times New Roman" w:hint="eastAsia"/>
                <w:color w:val="000000" w:themeColor="text1"/>
                <w:szCs w:val="24"/>
              </w:rPr>
              <w:t>□</w:t>
            </w:r>
            <w:r w:rsidRPr="00E668E3">
              <w:rPr>
                <w:rFonts w:ascii="Times New Roman" w:eastAsiaTheme="majorEastAsia" w:hAnsi="Times New Roman" w:cs="Times New Roman"/>
                <w:color w:val="000000" w:themeColor="text1"/>
                <w:szCs w:val="24"/>
              </w:rPr>
              <w:t>調整學習</w:t>
            </w:r>
            <w:r w:rsidR="00313409" w:rsidRPr="00E668E3">
              <w:rPr>
                <w:rFonts w:ascii="Times New Roman" w:eastAsiaTheme="majorEastAsia" w:hAnsi="Times New Roman" w:cs="Times New Roman"/>
                <w:color w:val="000000" w:themeColor="text1"/>
                <w:szCs w:val="24"/>
              </w:rPr>
              <w:t>場所</w:t>
            </w:r>
            <w:r w:rsidRPr="00E668E3">
              <w:rPr>
                <w:rFonts w:ascii="Times New Roman" w:eastAsiaTheme="majorEastAsia" w:hAnsi="Times New Roman" w:cs="Times New Roman"/>
                <w:color w:val="000000" w:themeColor="text1"/>
                <w:szCs w:val="24"/>
              </w:rPr>
              <w:t>或學習活動</w:t>
            </w:r>
            <w:r w:rsidR="00DA09FE" w:rsidRPr="00E668E3">
              <w:rPr>
                <w:rFonts w:ascii="Times New Roman" w:eastAsiaTheme="majorEastAsia" w:hAnsi="Times New Roman" w:cs="Times New Roman" w:hint="eastAsia"/>
                <w:color w:val="000000" w:themeColor="text1"/>
                <w:szCs w:val="24"/>
              </w:rPr>
              <w:t>。</w:t>
            </w:r>
          </w:p>
        </w:tc>
        <w:tc>
          <w:tcPr>
            <w:tcW w:w="4754" w:type="dxa"/>
          </w:tcPr>
          <w:p w14:paraId="68172F1B" w14:textId="1501E46D" w:rsidR="00BD35D6" w:rsidRPr="007C4DAE" w:rsidRDefault="00A72C2C" w:rsidP="00DA09FE">
            <w:pPr>
              <w:pStyle w:val="a4"/>
              <w:numPr>
                <w:ilvl w:val="0"/>
                <w:numId w:val="11"/>
              </w:numPr>
              <w:spacing w:afterLines="15" w:after="54"/>
              <w:ind w:leftChars="0" w:left="240" w:hangingChars="100" w:hanging="240"/>
              <w:jc w:val="both"/>
              <w:rPr>
                <w:rFonts w:ascii="Times New Roman" w:cs="Times New Roman"/>
                <w:szCs w:val="24"/>
              </w:rPr>
            </w:pPr>
            <w:r w:rsidRPr="007C4DAE">
              <w:rPr>
                <w:rFonts w:ascii="Times New Roman" w:cs="Times New Roman"/>
                <w:szCs w:val="24"/>
              </w:rPr>
              <w:lastRenderedPageBreak/>
              <w:t>將學習單和試卷影印放大，或</w:t>
            </w:r>
            <w:r w:rsidR="00605B41">
              <w:rPr>
                <w:rFonts w:ascii="Times New Roman" w:cs="Times New Roman"/>
                <w:szCs w:val="24"/>
              </w:rPr>
              <w:t>字體</w:t>
            </w:r>
            <w:r w:rsidRPr="007C4DAE">
              <w:rPr>
                <w:rFonts w:ascii="Times New Roman" w:cs="Times New Roman"/>
                <w:szCs w:val="24"/>
              </w:rPr>
              <w:t>加大</w:t>
            </w:r>
            <w:r w:rsidR="00605B41">
              <w:rPr>
                <w:rFonts w:ascii="Times New Roman" w:cs="Times New Roman"/>
                <w:szCs w:val="24"/>
              </w:rPr>
              <w:t>加粗</w:t>
            </w:r>
            <w:r w:rsidRPr="007C4DAE">
              <w:rPr>
                <w:rFonts w:ascii="Times New Roman" w:cs="Times New Roman"/>
                <w:szCs w:val="24"/>
              </w:rPr>
              <w:t>，讓視障</w:t>
            </w:r>
            <w:r w:rsidR="00DA09FE">
              <w:rPr>
                <w:rFonts w:ascii="Times New Roman" w:cs="Times New Roman" w:hint="eastAsia"/>
                <w:szCs w:val="24"/>
              </w:rPr>
              <w:t>學</w:t>
            </w:r>
            <w:r w:rsidRPr="007C4DAE">
              <w:rPr>
                <w:rFonts w:ascii="Times New Roman" w:cs="Times New Roman"/>
                <w:szCs w:val="24"/>
              </w:rPr>
              <w:t>生容易閱讀。</w:t>
            </w:r>
          </w:p>
          <w:p w14:paraId="5C771BCA" w14:textId="77777777" w:rsidR="007B07A5" w:rsidRPr="00E124D0" w:rsidRDefault="007C4DAE" w:rsidP="00DA09FE">
            <w:pPr>
              <w:pStyle w:val="a4"/>
              <w:numPr>
                <w:ilvl w:val="0"/>
                <w:numId w:val="11"/>
              </w:numPr>
              <w:spacing w:afterLines="15" w:after="54"/>
              <w:ind w:leftChars="0" w:left="240" w:hangingChars="100" w:hanging="240"/>
              <w:jc w:val="both"/>
              <w:rPr>
                <w:rFonts w:ascii="Times New Roman" w:cs="Times New Roman"/>
                <w:szCs w:val="24"/>
              </w:rPr>
            </w:pPr>
            <w:r w:rsidRPr="007C4DAE">
              <w:rPr>
                <w:rFonts w:ascii="Times New Roman" w:cs="Times New Roman" w:hint="eastAsia"/>
                <w:szCs w:val="24"/>
              </w:rPr>
              <w:t>教師上課時配戴</w:t>
            </w:r>
            <w:r w:rsidRPr="007C4DAE">
              <w:rPr>
                <w:rFonts w:ascii="Times New Roman" w:cs="Times New Roman" w:hint="eastAsia"/>
                <w:szCs w:val="24"/>
              </w:rPr>
              <w:t>FM</w:t>
            </w:r>
            <w:r w:rsidRPr="007C4DAE">
              <w:rPr>
                <w:rFonts w:ascii="Times New Roman" w:cs="Times New Roman" w:hint="eastAsia"/>
                <w:szCs w:val="24"/>
              </w:rPr>
              <w:t>調頻系統，</w:t>
            </w:r>
            <w:r w:rsidR="00605B41">
              <w:rPr>
                <w:rFonts w:ascii="Times New Roman" w:cs="Times New Roman" w:hint="eastAsia"/>
                <w:szCs w:val="24"/>
              </w:rPr>
              <w:t>讓</w:t>
            </w:r>
            <w:r w:rsidRPr="007C4DAE">
              <w:rPr>
                <w:rFonts w:ascii="Times New Roman" w:cs="Times New Roman" w:hint="eastAsia"/>
                <w:szCs w:val="24"/>
              </w:rPr>
              <w:t>戴助聽器的聽障生能聽得更清楚。</w:t>
            </w:r>
          </w:p>
          <w:p w14:paraId="6071ED52" w14:textId="77777777" w:rsidR="00051729" w:rsidRPr="0015653E" w:rsidRDefault="00051729" w:rsidP="00DA09FE">
            <w:pPr>
              <w:pStyle w:val="a4"/>
              <w:numPr>
                <w:ilvl w:val="0"/>
                <w:numId w:val="11"/>
              </w:numPr>
              <w:spacing w:afterLines="15" w:after="54"/>
              <w:ind w:leftChars="0" w:left="240" w:hangingChars="100" w:hanging="240"/>
              <w:jc w:val="both"/>
              <w:rPr>
                <w:rFonts w:ascii="Times New Roman" w:eastAsiaTheme="majorEastAsia" w:hAnsi="Times New Roman" w:cs="Times New Roman"/>
                <w:szCs w:val="24"/>
              </w:rPr>
            </w:pPr>
            <w:r>
              <w:rPr>
                <w:rFonts w:asciiTheme="majorEastAsia" w:eastAsiaTheme="majorEastAsia" w:hAnsiTheme="majorEastAsia" w:cs="Times New Roman" w:hint="eastAsia"/>
                <w:szCs w:val="24"/>
              </w:rPr>
              <w:t>使用</w:t>
            </w:r>
            <w:r w:rsidRPr="0015653E">
              <w:rPr>
                <w:rFonts w:ascii="Times New Roman" w:eastAsiaTheme="majorEastAsia" w:hAnsi="Times New Roman" w:cs="Times New Roman"/>
                <w:szCs w:val="24"/>
              </w:rPr>
              <w:t>計時器</w:t>
            </w:r>
            <w:r>
              <w:rPr>
                <w:rFonts w:ascii="Times New Roman" w:eastAsiaTheme="majorEastAsia" w:hAnsi="Times New Roman" w:cs="Times New Roman" w:hint="eastAsia"/>
                <w:szCs w:val="24"/>
              </w:rPr>
              <w:t>提醒</w:t>
            </w:r>
            <w:r w:rsidR="00DE6F16">
              <w:rPr>
                <w:rFonts w:ascii="Times New Roman" w:eastAsiaTheme="majorEastAsia" w:hAnsi="Times New Roman" w:cs="Times New Roman" w:hint="eastAsia"/>
                <w:szCs w:val="24"/>
              </w:rPr>
              <w:t>學生</w:t>
            </w:r>
            <w:r>
              <w:rPr>
                <w:rFonts w:ascii="Times New Roman" w:eastAsiaTheme="majorEastAsia" w:hAnsi="Times New Roman" w:cs="Times New Roman" w:hint="eastAsia"/>
                <w:szCs w:val="24"/>
              </w:rPr>
              <w:t>在設定的時間內完成工作。</w:t>
            </w:r>
          </w:p>
          <w:p w14:paraId="0DAA53EF" w14:textId="77777777" w:rsidR="00F07741" w:rsidRPr="00A8211B" w:rsidRDefault="00F07741" w:rsidP="00DA09FE">
            <w:pPr>
              <w:pStyle w:val="a4"/>
              <w:numPr>
                <w:ilvl w:val="0"/>
                <w:numId w:val="11"/>
              </w:numPr>
              <w:spacing w:afterLines="15" w:after="54"/>
              <w:ind w:leftChars="0" w:left="240" w:hangingChars="100" w:hanging="240"/>
              <w:jc w:val="both"/>
              <w:rPr>
                <w:rFonts w:ascii="Times New Roman" w:hAnsi="Times New Roman" w:cs="Times New Roman"/>
                <w:szCs w:val="24"/>
              </w:rPr>
            </w:pPr>
            <w:r w:rsidRPr="00A8211B">
              <w:rPr>
                <w:rFonts w:asciiTheme="majorEastAsia" w:eastAsiaTheme="majorEastAsia" w:hAnsiTheme="majorEastAsia" w:cs="Times New Roman" w:hint="eastAsia"/>
                <w:szCs w:val="24"/>
              </w:rPr>
              <w:t>給予</w:t>
            </w:r>
            <w:r w:rsidRPr="00A8211B">
              <w:rPr>
                <w:rFonts w:ascii="Times New Roman" w:eastAsiaTheme="majorEastAsia" w:hAnsi="Times New Roman" w:cs="Times New Roman"/>
                <w:szCs w:val="24"/>
              </w:rPr>
              <w:t>個人用的黑板或</w:t>
            </w:r>
            <w:r>
              <w:rPr>
                <w:rFonts w:ascii="Times New Roman" w:eastAsiaTheme="majorEastAsia" w:hAnsi="Times New Roman" w:cs="Times New Roman"/>
                <w:szCs w:val="24"/>
              </w:rPr>
              <w:t>白板，做多次練習。</w:t>
            </w:r>
          </w:p>
          <w:p w14:paraId="5A62B5F0" w14:textId="77777777" w:rsidR="00A8211B" w:rsidRPr="00A8211B" w:rsidRDefault="00051729" w:rsidP="00DA09FE">
            <w:pPr>
              <w:pStyle w:val="a4"/>
              <w:numPr>
                <w:ilvl w:val="0"/>
                <w:numId w:val="11"/>
              </w:numPr>
              <w:spacing w:afterLines="15" w:after="54"/>
              <w:ind w:leftChars="0" w:left="240" w:hangingChars="100" w:hanging="240"/>
              <w:jc w:val="both"/>
              <w:rPr>
                <w:rFonts w:ascii="Times New Roman" w:hAnsi="Times New Roman" w:cs="Times New Roman"/>
                <w:szCs w:val="24"/>
              </w:rPr>
            </w:pPr>
            <w:r w:rsidRPr="00A8211B">
              <w:rPr>
                <w:rFonts w:ascii="Times New Roman" w:eastAsiaTheme="majorEastAsia" w:hAnsi="Times New Roman" w:cs="Times New Roman"/>
                <w:szCs w:val="24"/>
              </w:rPr>
              <w:t>提供</w:t>
            </w:r>
            <w:r w:rsidR="000970AB" w:rsidRPr="00A8211B">
              <w:rPr>
                <w:rFonts w:ascii="Times New Roman" w:eastAsiaTheme="majorEastAsia" w:hAnsi="Times New Roman" w:cs="Times New Roman" w:hint="eastAsia"/>
                <w:szCs w:val="24"/>
              </w:rPr>
              <w:t>有聲書或課文</w:t>
            </w:r>
            <w:r w:rsidRPr="00A8211B">
              <w:rPr>
                <w:rFonts w:ascii="Times New Roman" w:eastAsiaTheme="majorEastAsia" w:hAnsi="Times New Roman" w:cs="Times New Roman"/>
                <w:szCs w:val="24"/>
              </w:rPr>
              <w:t>朗讀</w:t>
            </w:r>
            <w:r w:rsidRPr="00A8211B">
              <w:rPr>
                <w:rFonts w:ascii="Times New Roman" w:eastAsiaTheme="majorEastAsia" w:hAnsi="Times New Roman" w:cs="Times New Roman" w:hint="eastAsia"/>
                <w:szCs w:val="24"/>
              </w:rPr>
              <w:t>的</w:t>
            </w:r>
            <w:r w:rsidRPr="00A8211B">
              <w:rPr>
                <w:rFonts w:ascii="Times New Roman" w:eastAsiaTheme="majorEastAsia" w:hAnsi="Times New Roman" w:cs="Times New Roman"/>
                <w:szCs w:val="24"/>
              </w:rPr>
              <w:t>語音檔</w:t>
            </w:r>
            <w:r w:rsidRPr="00A8211B">
              <w:rPr>
                <w:rFonts w:ascii="Times New Roman" w:eastAsiaTheme="majorEastAsia" w:hAnsi="Times New Roman" w:cs="Times New Roman" w:hint="eastAsia"/>
                <w:szCs w:val="24"/>
              </w:rPr>
              <w:t>，</w:t>
            </w:r>
            <w:r w:rsidR="000970AB" w:rsidRPr="00A8211B">
              <w:rPr>
                <w:rFonts w:ascii="Times New Roman" w:eastAsiaTheme="majorEastAsia" w:hAnsi="Times New Roman" w:cs="Times New Roman" w:hint="eastAsia"/>
                <w:szCs w:val="24"/>
              </w:rPr>
              <w:t>讓</w:t>
            </w:r>
            <w:r w:rsidR="00A76B12" w:rsidRPr="00A8211B">
              <w:rPr>
                <w:rFonts w:ascii="Times New Roman" w:eastAsiaTheme="majorEastAsia" w:hAnsi="Times New Roman" w:cs="Times New Roman" w:hint="eastAsia"/>
                <w:szCs w:val="24"/>
              </w:rPr>
              <w:t>特教</w:t>
            </w:r>
            <w:r w:rsidR="000766CE" w:rsidRPr="00A8211B">
              <w:rPr>
                <w:rFonts w:ascii="Times New Roman" w:eastAsiaTheme="majorEastAsia" w:hAnsi="Times New Roman" w:cs="Times New Roman" w:hint="eastAsia"/>
                <w:szCs w:val="24"/>
              </w:rPr>
              <w:t>生</w:t>
            </w:r>
            <w:r w:rsidR="000970AB" w:rsidRPr="00A8211B">
              <w:rPr>
                <w:rFonts w:ascii="Times New Roman" w:eastAsiaTheme="majorEastAsia" w:hAnsi="Times New Roman" w:cs="Times New Roman" w:hint="eastAsia"/>
                <w:szCs w:val="24"/>
              </w:rPr>
              <w:t>可以在</w:t>
            </w:r>
            <w:r w:rsidRPr="00A8211B">
              <w:rPr>
                <w:rFonts w:ascii="Times New Roman" w:eastAsiaTheme="majorEastAsia" w:hAnsi="Times New Roman" w:cs="Times New Roman" w:hint="eastAsia"/>
                <w:szCs w:val="24"/>
              </w:rPr>
              <w:t>課後複習。</w:t>
            </w:r>
          </w:p>
          <w:p w14:paraId="2046A1CF" w14:textId="77777777" w:rsidR="00826E03" w:rsidRPr="00826E03" w:rsidRDefault="00A55E37" w:rsidP="00DA09FE">
            <w:pPr>
              <w:pStyle w:val="a4"/>
              <w:numPr>
                <w:ilvl w:val="0"/>
                <w:numId w:val="11"/>
              </w:numPr>
              <w:spacing w:afterLines="15" w:after="54"/>
              <w:ind w:leftChars="0" w:left="230" w:hangingChars="96" w:hanging="230"/>
              <w:jc w:val="both"/>
              <w:rPr>
                <w:rFonts w:ascii="Times New Roman" w:eastAsiaTheme="majorEastAsia" w:hAnsi="Times New Roman" w:cs="Times New Roman"/>
                <w:color w:val="000000" w:themeColor="text1"/>
                <w:szCs w:val="24"/>
              </w:rPr>
            </w:pPr>
            <w:r w:rsidRPr="00826E03">
              <w:rPr>
                <w:rFonts w:ascii="Times New Roman" w:cs="Times New Roman"/>
                <w:szCs w:val="24"/>
              </w:rPr>
              <w:t>課堂點到</w:t>
            </w:r>
            <w:r w:rsidR="00F0331D">
              <w:rPr>
                <w:rFonts w:ascii="Times New Roman" w:cs="Times New Roman"/>
                <w:szCs w:val="24"/>
              </w:rPr>
              <w:t>特教</w:t>
            </w:r>
            <w:r w:rsidRPr="00826E03">
              <w:rPr>
                <w:rFonts w:ascii="Times New Roman" w:cs="Times New Roman"/>
                <w:szCs w:val="24"/>
              </w:rPr>
              <w:t>生回答，</w:t>
            </w:r>
            <w:r w:rsidR="00DE6F16">
              <w:rPr>
                <w:rFonts w:ascii="Times New Roman" w:cs="Times New Roman"/>
                <w:szCs w:val="24"/>
              </w:rPr>
              <w:t>如</w:t>
            </w:r>
            <w:r w:rsidRPr="00826E03">
              <w:rPr>
                <w:rFonts w:ascii="Times New Roman" w:cs="Times New Roman"/>
                <w:szCs w:val="24"/>
              </w:rPr>
              <w:t>無法回答時，可給予具體的引導</w:t>
            </w:r>
            <w:r w:rsidR="00250AB6">
              <w:rPr>
                <w:rFonts w:ascii="Times New Roman" w:cs="Times New Roman"/>
                <w:szCs w:val="24"/>
              </w:rPr>
              <w:t>和示範</w:t>
            </w:r>
            <w:r w:rsidRPr="00826E03">
              <w:rPr>
                <w:rFonts w:ascii="Times New Roman" w:cs="Times New Roman"/>
                <w:szCs w:val="24"/>
              </w:rPr>
              <w:t>，並允許延宕時間</w:t>
            </w:r>
            <w:r w:rsidRPr="00826E03">
              <w:rPr>
                <w:rFonts w:ascii="Times New Roman" w:cs="Times New Roman"/>
                <w:szCs w:val="24"/>
              </w:rPr>
              <w:lastRenderedPageBreak/>
              <w:t>回應</w:t>
            </w:r>
            <w:r w:rsidR="00F0331D">
              <w:rPr>
                <w:rFonts w:ascii="Times New Roman" w:cs="Times New Roman"/>
                <w:szCs w:val="24"/>
              </w:rPr>
              <w:t>，</w:t>
            </w:r>
            <w:r w:rsidRPr="00826E03">
              <w:rPr>
                <w:rFonts w:ascii="Times New Roman" w:cs="Times New Roman"/>
                <w:szCs w:val="24"/>
              </w:rPr>
              <w:t>耐心等候。</w:t>
            </w:r>
          </w:p>
          <w:p w14:paraId="50BA38E5" w14:textId="77777777" w:rsidR="00EA1F6E" w:rsidRPr="00826E03" w:rsidRDefault="00AC313F" w:rsidP="00DA09FE">
            <w:pPr>
              <w:pStyle w:val="a4"/>
              <w:numPr>
                <w:ilvl w:val="0"/>
                <w:numId w:val="11"/>
              </w:numPr>
              <w:spacing w:afterLines="15" w:after="54"/>
              <w:ind w:leftChars="0" w:left="230" w:hangingChars="96" w:hanging="230"/>
              <w:jc w:val="both"/>
              <w:rPr>
                <w:rFonts w:ascii="Times New Roman" w:eastAsiaTheme="majorEastAsia" w:hAnsi="Times New Roman" w:cs="Times New Roman"/>
                <w:color w:val="000000" w:themeColor="text1"/>
                <w:szCs w:val="24"/>
              </w:rPr>
            </w:pPr>
            <w:r>
              <w:rPr>
                <w:rFonts w:ascii="Times New Roman" w:eastAsiaTheme="majorEastAsia" w:hAnsi="Times New Roman" w:cs="Times New Roman"/>
                <w:szCs w:val="24"/>
              </w:rPr>
              <w:t>和</w:t>
            </w:r>
            <w:r w:rsidR="00EA5345">
              <w:rPr>
                <w:rFonts w:ascii="Times New Roman" w:eastAsiaTheme="majorEastAsia" w:hAnsi="Times New Roman" w:cs="Times New Roman"/>
                <w:szCs w:val="24"/>
              </w:rPr>
              <w:t>學生</w:t>
            </w:r>
            <w:r w:rsidR="00EA1F6E" w:rsidRPr="00826E03">
              <w:rPr>
                <w:rFonts w:ascii="Times New Roman" w:eastAsiaTheme="majorEastAsia" w:hAnsi="Times New Roman" w:cs="Times New Roman"/>
                <w:szCs w:val="24"/>
              </w:rPr>
              <w:t>約定一個只有老師和他看得懂</w:t>
            </w:r>
            <w:r w:rsidR="00EA1F6E" w:rsidRPr="00826E03">
              <w:rPr>
                <w:rFonts w:ascii="Times New Roman" w:eastAsiaTheme="majorEastAsia" w:hAnsi="Times New Roman" w:cs="Times New Roman" w:hint="eastAsia"/>
                <w:szCs w:val="24"/>
              </w:rPr>
              <w:t>的</w:t>
            </w:r>
            <w:r w:rsidR="00EA1F6E" w:rsidRPr="00826E03">
              <w:rPr>
                <w:rFonts w:ascii="Times New Roman" w:eastAsiaTheme="majorEastAsia" w:hAnsi="Times New Roman" w:cs="Times New Roman"/>
                <w:szCs w:val="24"/>
              </w:rPr>
              <w:t>手勢，提醒他表現良好行為</w:t>
            </w:r>
            <w:r>
              <w:rPr>
                <w:rFonts w:ascii="Times New Roman" w:eastAsiaTheme="majorEastAsia" w:hAnsi="Times New Roman" w:cs="Times New Roman"/>
                <w:szCs w:val="24"/>
              </w:rPr>
              <w:t>。</w:t>
            </w:r>
          </w:p>
          <w:p w14:paraId="132599F6" w14:textId="77777777" w:rsidR="00E124D0" w:rsidRPr="0015653E" w:rsidRDefault="00E124D0" w:rsidP="00DA09FE">
            <w:pPr>
              <w:pStyle w:val="a4"/>
              <w:numPr>
                <w:ilvl w:val="0"/>
                <w:numId w:val="11"/>
              </w:numPr>
              <w:spacing w:afterLines="15" w:after="54"/>
              <w:ind w:leftChars="0" w:left="230" w:hangingChars="96" w:hanging="230"/>
              <w:jc w:val="both"/>
              <w:rPr>
                <w:rFonts w:ascii="Times New Roman" w:eastAsiaTheme="majorEastAsia" w:hAnsi="Times New Roman" w:cs="Times New Roman"/>
                <w:szCs w:val="24"/>
              </w:rPr>
            </w:pPr>
            <w:r w:rsidRPr="0015653E">
              <w:rPr>
                <w:rFonts w:ascii="Times New Roman" w:eastAsiaTheme="majorEastAsia" w:hAnsi="Times New Roman" w:cs="Times New Roman"/>
                <w:szCs w:val="24"/>
              </w:rPr>
              <w:t>不要求</w:t>
            </w:r>
            <w:r w:rsidR="00876307">
              <w:rPr>
                <w:rFonts w:ascii="Times New Roman" w:eastAsiaTheme="majorEastAsia" w:hAnsi="Times New Roman" w:cs="Times New Roman"/>
                <w:szCs w:val="24"/>
              </w:rPr>
              <w:t>特教</w:t>
            </w:r>
            <w:r w:rsidR="00AC313F">
              <w:rPr>
                <w:rFonts w:ascii="Times New Roman" w:eastAsiaTheme="majorEastAsia" w:hAnsi="Times New Roman" w:cs="Times New Roman"/>
                <w:szCs w:val="24"/>
              </w:rPr>
              <w:t>生</w:t>
            </w:r>
            <w:r w:rsidRPr="0015653E">
              <w:rPr>
                <w:rFonts w:ascii="Times New Roman" w:eastAsiaTheme="majorEastAsia" w:hAnsi="Times New Roman" w:cs="Times New Roman"/>
                <w:szCs w:val="24"/>
              </w:rPr>
              <w:t>在同學面前做難以勝任的工作</w:t>
            </w:r>
            <w:r w:rsidR="00AC313F">
              <w:rPr>
                <w:rFonts w:ascii="Times New Roman" w:eastAsiaTheme="majorEastAsia" w:hAnsi="Times New Roman" w:cs="Times New Roman"/>
                <w:szCs w:val="24"/>
              </w:rPr>
              <w:t>。</w:t>
            </w:r>
          </w:p>
          <w:p w14:paraId="24903402" w14:textId="77777777" w:rsidR="006075AB" w:rsidRPr="0015653E" w:rsidRDefault="00051729" w:rsidP="00DA09FE">
            <w:pPr>
              <w:pStyle w:val="a4"/>
              <w:numPr>
                <w:ilvl w:val="0"/>
                <w:numId w:val="11"/>
              </w:numPr>
              <w:spacing w:afterLines="15" w:after="54"/>
              <w:ind w:leftChars="0" w:left="230" w:hangingChars="96" w:hanging="23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設計</w:t>
            </w:r>
            <w:r w:rsidR="006075AB" w:rsidRPr="0015653E">
              <w:rPr>
                <w:rFonts w:ascii="Times New Roman" w:eastAsiaTheme="majorEastAsia" w:hAnsi="Times New Roman" w:cs="Times New Roman"/>
                <w:szCs w:val="24"/>
              </w:rPr>
              <w:t>檢核表，</w:t>
            </w:r>
            <w:r w:rsidR="006075AB" w:rsidRPr="0015653E">
              <w:rPr>
                <w:rFonts w:ascii="Times New Roman" w:eastAsiaTheme="majorEastAsia" w:hAnsi="Times New Roman" w:cs="Times New Roman" w:hint="eastAsia"/>
                <w:szCs w:val="24"/>
              </w:rPr>
              <w:t>指導</w:t>
            </w:r>
            <w:r w:rsidR="006075AB" w:rsidRPr="0015653E">
              <w:rPr>
                <w:rFonts w:ascii="Times New Roman" w:eastAsiaTheme="majorEastAsia" w:hAnsi="Times New Roman" w:cs="Times New Roman"/>
                <w:szCs w:val="24"/>
              </w:rPr>
              <w:t>學生</w:t>
            </w:r>
            <w:r w:rsidR="00DC6A2E">
              <w:rPr>
                <w:rFonts w:ascii="Times New Roman" w:eastAsiaTheme="majorEastAsia" w:hAnsi="Times New Roman" w:cs="Times New Roman"/>
                <w:szCs w:val="24"/>
              </w:rPr>
              <w:t>自我觀察和</w:t>
            </w:r>
            <w:r w:rsidR="006075AB" w:rsidRPr="0015653E">
              <w:rPr>
                <w:rFonts w:ascii="Times New Roman" w:eastAsiaTheme="majorEastAsia" w:hAnsi="Times New Roman" w:cs="Times New Roman" w:hint="eastAsia"/>
                <w:szCs w:val="24"/>
              </w:rPr>
              <w:t>記錄</w:t>
            </w:r>
            <w:r w:rsidR="00AC313F">
              <w:rPr>
                <w:rFonts w:ascii="Times New Roman" w:eastAsiaTheme="majorEastAsia" w:hAnsi="Times New Roman" w:cs="Times New Roman" w:hint="eastAsia"/>
                <w:szCs w:val="24"/>
              </w:rPr>
              <w:t>。</w:t>
            </w:r>
          </w:p>
          <w:p w14:paraId="4B27E8B3" w14:textId="77777777" w:rsidR="00E124D0" w:rsidRDefault="009C12CA" w:rsidP="00DA09FE">
            <w:pPr>
              <w:pStyle w:val="a4"/>
              <w:numPr>
                <w:ilvl w:val="0"/>
                <w:numId w:val="11"/>
              </w:numPr>
              <w:spacing w:afterLines="15" w:after="54"/>
              <w:ind w:leftChars="0" w:left="230" w:hangingChars="96" w:hanging="23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每次上課都提供回答問題的機會，可以事先告知問題內容，讓他</w:t>
            </w:r>
            <w:r w:rsidR="00EA5345">
              <w:rPr>
                <w:rFonts w:ascii="Times New Roman" w:eastAsiaTheme="majorEastAsia" w:hAnsi="Times New Roman" w:cs="Times New Roman" w:hint="eastAsia"/>
                <w:szCs w:val="24"/>
              </w:rPr>
              <w:t>提前</w:t>
            </w:r>
            <w:r>
              <w:rPr>
                <w:rFonts w:ascii="Times New Roman" w:eastAsiaTheme="majorEastAsia" w:hAnsi="Times New Roman" w:cs="Times New Roman" w:hint="eastAsia"/>
                <w:szCs w:val="24"/>
              </w:rPr>
              <w:t>準備。</w:t>
            </w:r>
          </w:p>
          <w:p w14:paraId="5516E8CD" w14:textId="77777777" w:rsidR="00250AB6" w:rsidRDefault="00250AB6" w:rsidP="00DA09FE">
            <w:pPr>
              <w:pStyle w:val="a4"/>
              <w:numPr>
                <w:ilvl w:val="0"/>
                <w:numId w:val="11"/>
              </w:numPr>
              <w:spacing w:afterLines="15" w:after="54"/>
              <w:ind w:leftChars="0" w:left="230" w:hangingChars="96" w:hanging="230"/>
              <w:jc w:val="both"/>
              <w:rPr>
                <w:rFonts w:ascii="Times New Roman" w:eastAsiaTheme="majorEastAsia" w:hAnsi="Times New Roman" w:cs="Times New Roman"/>
                <w:szCs w:val="24"/>
              </w:rPr>
            </w:pPr>
            <w:r>
              <w:rPr>
                <w:rFonts w:ascii="Times New Roman" w:eastAsiaTheme="majorEastAsia" w:hAnsi="Times New Roman" w:cs="Times New Roman"/>
                <w:szCs w:val="24"/>
              </w:rPr>
              <w:t>每當學生</w:t>
            </w:r>
            <w:r w:rsidRPr="0015653E">
              <w:rPr>
                <w:rFonts w:ascii="Times New Roman" w:eastAsiaTheme="majorEastAsia" w:hAnsi="Times New Roman" w:cs="Times New Roman"/>
                <w:szCs w:val="24"/>
              </w:rPr>
              <w:t>參與討論</w:t>
            </w:r>
            <w:r>
              <w:rPr>
                <w:rFonts w:ascii="Times New Roman" w:eastAsiaTheme="majorEastAsia" w:hAnsi="Times New Roman" w:cs="Times New Roman"/>
                <w:szCs w:val="24"/>
              </w:rPr>
              <w:t>或</w:t>
            </w:r>
            <w:r w:rsidRPr="0015653E">
              <w:rPr>
                <w:rFonts w:ascii="Times New Roman" w:eastAsiaTheme="majorEastAsia" w:hAnsi="Times New Roman" w:cs="Times New Roman"/>
                <w:szCs w:val="24"/>
              </w:rPr>
              <w:t>發表</w:t>
            </w:r>
            <w:r w:rsidRPr="0015653E">
              <w:rPr>
                <w:rFonts w:ascii="Times New Roman" w:eastAsiaTheme="majorEastAsia" w:hAnsi="Times New Roman" w:cs="Times New Roman" w:hint="eastAsia"/>
                <w:szCs w:val="24"/>
              </w:rPr>
              <w:t>想法</w:t>
            </w:r>
            <w:r>
              <w:rPr>
                <w:rFonts w:ascii="Times New Roman" w:eastAsiaTheme="majorEastAsia" w:hAnsi="Times New Roman" w:cs="Times New Roman" w:hint="eastAsia"/>
                <w:szCs w:val="24"/>
              </w:rPr>
              <w:t>，就給予稱讚鼓勵。</w:t>
            </w:r>
          </w:p>
          <w:p w14:paraId="1A70F87A" w14:textId="77777777" w:rsidR="00DA09FE" w:rsidRPr="0084063D" w:rsidRDefault="00DA09FE" w:rsidP="00DA09FE">
            <w:pPr>
              <w:pStyle w:val="a4"/>
              <w:numPr>
                <w:ilvl w:val="0"/>
                <w:numId w:val="11"/>
              </w:numPr>
              <w:spacing w:afterLines="15" w:after="54"/>
              <w:ind w:leftChars="0" w:left="240" w:hangingChars="100" w:hanging="240"/>
              <w:jc w:val="both"/>
              <w:rPr>
                <w:rFonts w:ascii="Times New Roman" w:cs="Times New Roman"/>
                <w:szCs w:val="24"/>
              </w:rPr>
            </w:pPr>
            <w:r w:rsidRPr="0084063D">
              <w:rPr>
                <w:rFonts w:ascii="Times New Roman" w:cs="Times New Roman"/>
                <w:szCs w:val="24"/>
              </w:rPr>
              <w:t>讓</w:t>
            </w:r>
            <w:r>
              <w:rPr>
                <w:rFonts w:ascii="Times New Roman" w:cs="Times New Roman"/>
                <w:szCs w:val="24"/>
              </w:rPr>
              <w:t>特教</w:t>
            </w:r>
            <w:r w:rsidRPr="0084063D">
              <w:rPr>
                <w:rFonts w:ascii="Times New Roman" w:cs="Times New Roman"/>
                <w:szCs w:val="24"/>
              </w:rPr>
              <w:t>生擔任小老師，負責喊起立、敬禮等教室指令。</w:t>
            </w:r>
          </w:p>
          <w:p w14:paraId="6AEDEF24" w14:textId="77777777" w:rsidR="00250AB6" w:rsidRPr="00EB346B" w:rsidRDefault="009C12CA" w:rsidP="00DA09FE">
            <w:pPr>
              <w:pStyle w:val="a4"/>
              <w:numPr>
                <w:ilvl w:val="0"/>
                <w:numId w:val="11"/>
              </w:numPr>
              <w:spacing w:afterLines="15" w:after="54"/>
              <w:ind w:leftChars="0" w:left="230" w:hangingChars="96" w:hanging="230"/>
              <w:jc w:val="both"/>
              <w:rPr>
                <w:rFonts w:ascii="Times New Roman" w:eastAsiaTheme="majorEastAsia" w:hAnsi="Times New Roman" w:cs="Times New Roman"/>
                <w:szCs w:val="24"/>
              </w:rPr>
            </w:pPr>
            <w:r w:rsidRPr="00EB346B">
              <w:rPr>
                <w:rFonts w:ascii="Times New Roman" w:eastAsiaTheme="majorEastAsia" w:hAnsi="Times New Roman" w:cs="Times New Roman"/>
                <w:szCs w:val="24"/>
              </w:rPr>
              <w:t>只要</w:t>
            </w:r>
            <w:r w:rsidR="00EA5345" w:rsidRPr="00EB346B">
              <w:rPr>
                <w:rFonts w:ascii="Times New Roman" w:eastAsiaTheme="majorEastAsia" w:hAnsi="Times New Roman" w:cs="Times New Roman"/>
                <w:szCs w:val="24"/>
              </w:rPr>
              <w:t>學生</w:t>
            </w:r>
            <w:r w:rsidRPr="00EB346B">
              <w:rPr>
                <w:rFonts w:ascii="Times New Roman" w:eastAsiaTheme="majorEastAsia" w:hAnsi="Times New Roman" w:cs="Times New Roman"/>
                <w:szCs w:val="24"/>
              </w:rPr>
              <w:t>盡力了，無論進步多少，都肯定他的努力。</w:t>
            </w:r>
          </w:p>
          <w:p w14:paraId="44FC1CC8" w14:textId="77777777" w:rsidR="004A42E6" w:rsidRPr="004A42E6" w:rsidRDefault="006075AB" w:rsidP="00DA09FE">
            <w:pPr>
              <w:pStyle w:val="a4"/>
              <w:numPr>
                <w:ilvl w:val="0"/>
                <w:numId w:val="11"/>
              </w:numPr>
              <w:spacing w:afterLines="15" w:after="54"/>
              <w:ind w:leftChars="0" w:left="230" w:hangingChars="96" w:hanging="230"/>
              <w:jc w:val="both"/>
              <w:rPr>
                <w:rFonts w:ascii="Times New Roman" w:hAnsi="Times New Roman" w:cs="Times New Roman"/>
                <w:szCs w:val="24"/>
              </w:rPr>
            </w:pPr>
            <w:r w:rsidRPr="004A42E6">
              <w:rPr>
                <w:rFonts w:ascii="Times New Roman" w:eastAsiaTheme="majorEastAsia" w:hAnsi="Times New Roman" w:cs="Times New Roman" w:hint="eastAsia"/>
                <w:szCs w:val="24"/>
              </w:rPr>
              <w:t>對</w:t>
            </w:r>
            <w:r w:rsidR="009C12CA">
              <w:rPr>
                <w:rFonts w:ascii="Times New Roman" w:eastAsiaTheme="majorEastAsia" w:hAnsi="Times New Roman" w:cs="Times New Roman" w:hint="eastAsia"/>
                <w:szCs w:val="24"/>
              </w:rPr>
              <w:t>於</w:t>
            </w:r>
            <w:r w:rsidR="000970AB">
              <w:rPr>
                <w:rFonts w:ascii="Times New Roman" w:eastAsiaTheme="majorEastAsia" w:hAnsi="Times New Roman" w:cs="Times New Roman" w:hint="eastAsia"/>
                <w:szCs w:val="24"/>
              </w:rPr>
              <w:t>坐不住的</w:t>
            </w:r>
            <w:r w:rsidR="00782858">
              <w:rPr>
                <w:rFonts w:ascii="Times New Roman" w:eastAsiaTheme="majorEastAsia" w:hAnsi="Times New Roman" w:cs="Times New Roman" w:hint="eastAsia"/>
                <w:szCs w:val="24"/>
              </w:rPr>
              <w:t>學生</w:t>
            </w:r>
            <w:r w:rsidRPr="004A42E6">
              <w:rPr>
                <w:rFonts w:ascii="Times New Roman" w:eastAsiaTheme="majorEastAsia" w:hAnsi="Times New Roman" w:cs="Times New Roman"/>
                <w:szCs w:val="24"/>
              </w:rPr>
              <w:t>賦予任務，讓他有機會離座</w:t>
            </w:r>
            <w:r w:rsidRPr="004A42E6">
              <w:rPr>
                <w:rFonts w:ascii="Times New Roman" w:eastAsiaTheme="majorEastAsia" w:hAnsi="Times New Roman" w:cs="Times New Roman" w:hint="eastAsia"/>
                <w:szCs w:val="24"/>
              </w:rPr>
              <w:t>，並允許</w:t>
            </w:r>
            <w:r w:rsidRPr="004A42E6">
              <w:rPr>
                <w:rFonts w:ascii="Times New Roman" w:eastAsiaTheme="majorEastAsia" w:hAnsi="Times New Roman" w:cs="Times New Roman"/>
                <w:szCs w:val="24"/>
              </w:rPr>
              <w:t>合理的活動</w:t>
            </w:r>
            <w:r w:rsidR="009C12CA">
              <w:rPr>
                <w:rFonts w:ascii="Times New Roman" w:eastAsiaTheme="majorEastAsia" w:hAnsi="Times New Roman" w:cs="Times New Roman"/>
                <w:szCs w:val="24"/>
              </w:rPr>
              <w:t>。</w:t>
            </w:r>
          </w:p>
          <w:p w14:paraId="16E9034B" w14:textId="77777777" w:rsidR="004A42E6" w:rsidRPr="004A42E6" w:rsidRDefault="00DC6A2E" w:rsidP="00DA09FE">
            <w:pPr>
              <w:pStyle w:val="a4"/>
              <w:numPr>
                <w:ilvl w:val="0"/>
                <w:numId w:val="11"/>
              </w:numPr>
              <w:spacing w:afterLines="15" w:after="54"/>
              <w:ind w:leftChars="0" w:left="230" w:hangingChars="96" w:hanging="230"/>
              <w:jc w:val="both"/>
              <w:rPr>
                <w:rFonts w:ascii="Times New Roman" w:hAnsi="Times New Roman" w:cs="Times New Roman"/>
                <w:szCs w:val="24"/>
              </w:rPr>
            </w:pPr>
            <w:r>
              <w:rPr>
                <w:rFonts w:ascii="Times New Roman" w:eastAsiaTheme="majorEastAsia" w:hAnsi="Times New Roman" w:cs="Times New Roman"/>
                <w:szCs w:val="24"/>
              </w:rPr>
              <w:t>表現好行為時給予</w:t>
            </w:r>
            <w:r w:rsidR="004A42E6" w:rsidRPr="004A42E6">
              <w:rPr>
                <w:rFonts w:ascii="Times New Roman" w:eastAsiaTheme="majorEastAsia" w:hAnsi="Times New Roman" w:cs="Times New Roman"/>
                <w:szCs w:val="24"/>
              </w:rPr>
              <w:t>獎勵增強，</w:t>
            </w:r>
            <w:r w:rsidR="004A42E6" w:rsidRPr="004A42E6">
              <w:rPr>
                <w:rFonts w:ascii="Times New Roman" w:eastAsiaTheme="majorEastAsia" w:hAnsi="Times New Roman" w:cs="Times New Roman" w:hint="eastAsia"/>
                <w:szCs w:val="24"/>
              </w:rPr>
              <w:t>視情況</w:t>
            </w:r>
            <w:r w:rsidR="004A42E6" w:rsidRPr="004A42E6">
              <w:rPr>
                <w:rFonts w:ascii="Times New Roman" w:eastAsiaTheme="majorEastAsia" w:hAnsi="Times New Roman" w:cs="Times New Roman"/>
                <w:szCs w:val="24"/>
              </w:rPr>
              <w:t>忽略不適當行為</w:t>
            </w:r>
            <w:r w:rsidR="009C12CA">
              <w:rPr>
                <w:rFonts w:ascii="Times New Roman" w:eastAsiaTheme="majorEastAsia" w:hAnsi="Times New Roman" w:cs="Times New Roman"/>
                <w:szCs w:val="24"/>
              </w:rPr>
              <w:t>。</w:t>
            </w:r>
          </w:p>
          <w:p w14:paraId="04301789" w14:textId="77777777" w:rsidR="006075AB" w:rsidRPr="0015653E" w:rsidRDefault="00395380" w:rsidP="00DA09FE">
            <w:pPr>
              <w:pStyle w:val="a4"/>
              <w:numPr>
                <w:ilvl w:val="0"/>
                <w:numId w:val="11"/>
              </w:numPr>
              <w:spacing w:afterLines="15" w:after="54"/>
              <w:ind w:leftChars="0" w:left="230" w:hangingChars="96" w:hanging="23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對於專注力或體</w:t>
            </w:r>
            <w:r w:rsidR="00710572">
              <w:rPr>
                <w:rFonts w:ascii="Times New Roman" w:eastAsiaTheme="majorEastAsia" w:hAnsi="Times New Roman" w:cs="Times New Roman" w:hint="eastAsia"/>
                <w:szCs w:val="24"/>
              </w:rPr>
              <w:t>力</w:t>
            </w:r>
            <w:r>
              <w:rPr>
                <w:rFonts w:ascii="Times New Roman" w:eastAsiaTheme="majorEastAsia" w:hAnsi="Times New Roman" w:cs="Times New Roman" w:hint="eastAsia"/>
                <w:szCs w:val="24"/>
              </w:rPr>
              <w:t>耐力不好的</w:t>
            </w:r>
            <w:r w:rsidR="00EA5345">
              <w:rPr>
                <w:rFonts w:ascii="Times New Roman" w:eastAsiaTheme="majorEastAsia" w:hAnsi="Times New Roman" w:cs="Times New Roman" w:hint="eastAsia"/>
                <w:szCs w:val="24"/>
              </w:rPr>
              <w:t>學生</w:t>
            </w:r>
            <w:r>
              <w:rPr>
                <w:rFonts w:ascii="Times New Roman" w:eastAsiaTheme="majorEastAsia" w:hAnsi="Times New Roman" w:cs="Times New Roman" w:hint="eastAsia"/>
                <w:szCs w:val="24"/>
              </w:rPr>
              <w:t>，</w:t>
            </w:r>
            <w:r w:rsidR="006075AB" w:rsidRPr="002E1EEF">
              <w:rPr>
                <w:rFonts w:ascii="Times New Roman" w:eastAsiaTheme="majorEastAsia" w:hAnsi="Times New Roman" w:cs="Times New Roman" w:hint="eastAsia"/>
                <w:szCs w:val="24"/>
              </w:rPr>
              <w:t>允許</w:t>
            </w:r>
            <w:r w:rsidR="006075AB" w:rsidRPr="0015653E">
              <w:rPr>
                <w:rFonts w:ascii="Times New Roman" w:eastAsiaTheme="majorEastAsia" w:hAnsi="Times New Roman" w:cs="Times New Roman"/>
                <w:szCs w:val="24"/>
              </w:rPr>
              <w:t>工作中間</w:t>
            </w:r>
            <w:r w:rsidR="00710572">
              <w:rPr>
                <w:rFonts w:ascii="Times New Roman" w:eastAsiaTheme="majorEastAsia" w:hAnsi="Times New Roman" w:cs="Times New Roman"/>
                <w:szCs w:val="24"/>
              </w:rPr>
              <w:t>可以短暫</w:t>
            </w:r>
            <w:r w:rsidR="006075AB" w:rsidRPr="0015653E">
              <w:rPr>
                <w:rFonts w:ascii="Times New Roman" w:eastAsiaTheme="majorEastAsia" w:hAnsi="Times New Roman" w:cs="Times New Roman"/>
                <w:szCs w:val="24"/>
              </w:rPr>
              <w:t>休息</w:t>
            </w:r>
            <w:r>
              <w:rPr>
                <w:rFonts w:ascii="Times New Roman" w:eastAsiaTheme="majorEastAsia" w:hAnsi="Times New Roman" w:cs="Times New Roman"/>
                <w:szCs w:val="24"/>
              </w:rPr>
              <w:t>。</w:t>
            </w:r>
          </w:p>
          <w:p w14:paraId="44039A97" w14:textId="77777777" w:rsidR="007B524B" w:rsidRPr="00392CDF" w:rsidRDefault="00AC313F" w:rsidP="00DA09FE">
            <w:pPr>
              <w:pStyle w:val="a4"/>
              <w:numPr>
                <w:ilvl w:val="0"/>
                <w:numId w:val="11"/>
              </w:numPr>
              <w:spacing w:afterLines="15" w:after="54"/>
              <w:ind w:leftChars="0" w:left="230" w:hangingChars="96" w:hanging="230"/>
              <w:jc w:val="both"/>
              <w:rPr>
                <w:rFonts w:ascii="Times New Roman" w:eastAsiaTheme="majorEastAsia" w:hAnsi="Times New Roman" w:cs="Times New Roman"/>
                <w:b/>
                <w:color w:val="000000" w:themeColor="text1"/>
                <w:szCs w:val="24"/>
              </w:rPr>
            </w:pPr>
            <w:r>
              <w:rPr>
                <w:rFonts w:ascii="Times New Roman" w:eastAsiaTheme="majorEastAsia" w:hAnsi="Times New Roman" w:cs="Times New Roman"/>
                <w:szCs w:val="24"/>
              </w:rPr>
              <w:t>若輪椅生無法到達上課地點，更換至他能到達的</w:t>
            </w:r>
            <w:r w:rsidR="00710572">
              <w:rPr>
                <w:rFonts w:ascii="Times New Roman" w:eastAsiaTheme="majorEastAsia" w:hAnsi="Times New Roman" w:cs="Times New Roman"/>
                <w:szCs w:val="24"/>
              </w:rPr>
              <w:t>場所</w:t>
            </w:r>
            <w:r w:rsidR="002E1EEF">
              <w:rPr>
                <w:rFonts w:ascii="Times New Roman" w:eastAsiaTheme="majorEastAsia" w:hAnsi="Times New Roman" w:cs="Times New Roman"/>
                <w:szCs w:val="24"/>
              </w:rPr>
              <w:t>，</w:t>
            </w:r>
            <w:r w:rsidR="002E1EEF">
              <w:rPr>
                <w:rFonts w:ascii="Times New Roman" w:eastAsiaTheme="majorEastAsia" w:hAnsi="Times New Roman" w:cs="Times New Roman" w:hint="eastAsia"/>
                <w:szCs w:val="24"/>
              </w:rPr>
              <w:t>讓</w:t>
            </w:r>
            <w:r w:rsidR="00710572">
              <w:rPr>
                <w:rFonts w:ascii="Times New Roman" w:eastAsiaTheme="majorEastAsia" w:hAnsi="Times New Roman" w:cs="Times New Roman" w:hint="eastAsia"/>
                <w:szCs w:val="24"/>
              </w:rPr>
              <w:t>他</w:t>
            </w:r>
            <w:r>
              <w:rPr>
                <w:rFonts w:ascii="Times New Roman" w:eastAsiaTheme="majorEastAsia" w:hAnsi="Times New Roman" w:cs="Times New Roman" w:hint="eastAsia"/>
                <w:szCs w:val="24"/>
              </w:rPr>
              <w:t>能</w:t>
            </w:r>
            <w:r w:rsidR="00710572">
              <w:rPr>
                <w:rFonts w:ascii="Times New Roman" w:eastAsiaTheme="majorEastAsia" w:hAnsi="Times New Roman" w:cs="Times New Roman" w:hint="eastAsia"/>
                <w:szCs w:val="24"/>
              </w:rPr>
              <w:t>夠</w:t>
            </w:r>
            <w:r w:rsidR="006075AB" w:rsidRPr="0015653E">
              <w:rPr>
                <w:rFonts w:ascii="Times New Roman" w:eastAsiaTheme="majorEastAsia" w:hAnsi="Times New Roman" w:cs="Times New Roman"/>
                <w:szCs w:val="24"/>
              </w:rPr>
              <w:t>參與</w:t>
            </w:r>
            <w:r>
              <w:rPr>
                <w:rFonts w:ascii="Times New Roman" w:eastAsiaTheme="majorEastAsia" w:hAnsi="Times New Roman" w:cs="Times New Roman"/>
                <w:szCs w:val="24"/>
              </w:rPr>
              <w:t>課程。</w:t>
            </w:r>
          </w:p>
          <w:p w14:paraId="594E790E" w14:textId="3FEB23CA" w:rsidR="00392CDF" w:rsidRPr="00826E03" w:rsidRDefault="00392CDF" w:rsidP="00DA09FE">
            <w:pPr>
              <w:pStyle w:val="a4"/>
              <w:numPr>
                <w:ilvl w:val="0"/>
                <w:numId w:val="11"/>
              </w:numPr>
              <w:spacing w:afterLines="15" w:after="54"/>
              <w:ind w:leftChars="0" w:left="240" w:hangingChars="100" w:hanging="240"/>
              <w:jc w:val="both"/>
              <w:rPr>
                <w:rFonts w:ascii="Times New Roman" w:eastAsiaTheme="majorEastAsia" w:hAnsi="Times New Roman" w:cs="Times New Roman"/>
                <w:b/>
                <w:color w:val="000000" w:themeColor="text1"/>
                <w:szCs w:val="24"/>
              </w:rPr>
            </w:pPr>
            <w:r w:rsidRPr="00A24033">
              <w:rPr>
                <w:rFonts w:ascii="Times New Roman" w:cs="Times New Roman"/>
                <w:szCs w:val="24"/>
              </w:rPr>
              <w:t>全班進行小組遊戲時，若</w:t>
            </w:r>
            <w:r w:rsidR="00876307">
              <w:rPr>
                <w:rFonts w:ascii="Times New Roman" w:cs="Times New Roman"/>
                <w:szCs w:val="24"/>
              </w:rPr>
              <w:t>特教</w:t>
            </w:r>
            <w:r w:rsidRPr="00A24033">
              <w:rPr>
                <w:rFonts w:ascii="Times New Roman" w:cs="Times New Roman"/>
                <w:szCs w:val="24"/>
              </w:rPr>
              <w:t>生能力難以</w:t>
            </w:r>
            <w:r w:rsidRPr="00A24033">
              <w:rPr>
                <w:rFonts w:ascii="Times New Roman" w:cs="Times New Roman"/>
                <w:szCs w:val="24"/>
              </w:rPr>
              <w:lastRenderedPageBreak/>
              <w:t>跟著競賽，則讓其擔任小幫手，如：幫忙拿</w:t>
            </w:r>
            <w:r w:rsidRPr="00A24033">
              <w:rPr>
                <w:rFonts w:ascii="Times New Roman" w:cs="Times New Roman"/>
                <w:szCs w:val="24"/>
              </w:rPr>
              <w:t>/</w:t>
            </w:r>
            <w:r w:rsidRPr="00A24033">
              <w:rPr>
                <w:rFonts w:ascii="Times New Roman" w:cs="Times New Roman"/>
                <w:szCs w:val="24"/>
              </w:rPr>
              <w:t>回收槌子道具，讓同學順利比賽。</w:t>
            </w:r>
          </w:p>
        </w:tc>
      </w:tr>
      <w:tr w:rsidR="00A66981" w:rsidRPr="001C0D8D" w14:paraId="3FE4997D" w14:textId="77777777" w:rsidTr="009A0067">
        <w:trPr>
          <w:trHeight w:val="305"/>
          <w:jc w:val="center"/>
        </w:trPr>
        <w:tc>
          <w:tcPr>
            <w:tcW w:w="817" w:type="dxa"/>
            <w:vMerge w:val="restart"/>
          </w:tcPr>
          <w:p w14:paraId="00D78E98" w14:textId="77777777" w:rsidR="004F5618" w:rsidRDefault="000802C8" w:rsidP="000802C8">
            <w:pPr>
              <w:adjustRightInd w:val="0"/>
              <w:ind w:left="178" w:hangingChars="74" w:hanging="178"/>
              <w:jc w:val="center"/>
              <w:rPr>
                <w:rFonts w:ascii="Times New Roman" w:hAnsi="Times New Roman" w:cs="Times New Roman"/>
                <w:szCs w:val="24"/>
              </w:rPr>
            </w:pPr>
            <w:r w:rsidRPr="0015653E">
              <w:rPr>
                <w:rFonts w:ascii="Times New Roman" w:hAnsi="Times New Roman" w:cs="Times New Roman"/>
                <w:szCs w:val="24"/>
              </w:rPr>
              <w:lastRenderedPageBreak/>
              <w:t>3.</w:t>
            </w:r>
          </w:p>
          <w:p w14:paraId="68861C88" w14:textId="77777777" w:rsidR="004F5618" w:rsidRDefault="000802C8" w:rsidP="000802C8">
            <w:pPr>
              <w:adjustRightInd w:val="0"/>
              <w:ind w:left="178" w:hangingChars="74" w:hanging="178"/>
              <w:jc w:val="center"/>
              <w:rPr>
                <w:rFonts w:ascii="Times New Roman" w:hAnsi="Times New Roman" w:cs="Times New Roman"/>
                <w:szCs w:val="24"/>
              </w:rPr>
            </w:pPr>
            <w:r w:rsidRPr="0015653E">
              <w:rPr>
                <w:rFonts w:ascii="Times New Roman" w:hAnsi="Times New Roman" w:cs="Times New Roman"/>
                <w:szCs w:val="24"/>
              </w:rPr>
              <w:t>學習</w:t>
            </w:r>
          </w:p>
          <w:p w14:paraId="7C0179E6" w14:textId="77777777" w:rsidR="004F5618" w:rsidRDefault="000802C8" w:rsidP="004F5618">
            <w:pPr>
              <w:adjustRightInd w:val="0"/>
              <w:ind w:left="178" w:hangingChars="74" w:hanging="178"/>
              <w:jc w:val="center"/>
              <w:rPr>
                <w:rFonts w:ascii="Times New Roman" w:hAnsi="Times New Roman" w:cs="Times New Roman"/>
                <w:szCs w:val="24"/>
              </w:rPr>
            </w:pPr>
            <w:r w:rsidRPr="0015653E">
              <w:rPr>
                <w:rFonts w:ascii="Times New Roman" w:hAnsi="Times New Roman" w:cs="Times New Roman"/>
                <w:szCs w:val="24"/>
              </w:rPr>
              <w:t>環境</w:t>
            </w:r>
          </w:p>
          <w:p w14:paraId="5FAE78D2" w14:textId="77777777" w:rsidR="000802C8" w:rsidRPr="0015653E" w:rsidRDefault="000802C8" w:rsidP="004F5618">
            <w:pPr>
              <w:adjustRightInd w:val="0"/>
              <w:ind w:left="178" w:hangingChars="74" w:hanging="178"/>
              <w:jc w:val="center"/>
              <w:rPr>
                <w:rFonts w:ascii="Times New Roman" w:hAnsi="Times New Roman" w:cs="Times New Roman"/>
                <w:szCs w:val="24"/>
              </w:rPr>
            </w:pPr>
            <w:r w:rsidRPr="0015653E">
              <w:rPr>
                <w:rFonts w:ascii="Times New Roman" w:hAnsi="Times New Roman" w:cs="Times New Roman"/>
                <w:szCs w:val="24"/>
              </w:rPr>
              <w:t>調整</w:t>
            </w:r>
          </w:p>
        </w:tc>
        <w:tc>
          <w:tcPr>
            <w:tcW w:w="4820" w:type="dxa"/>
            <w:tcBorders>
              <w:bottom w:val="dashed" w:sz="4" w:space="0" w:color="auto"/>
            </w:tcBorders>
          </w:tcPr>
          <w:p w14:paraId="435DEB54" w14:textId="77777777" w:rsidR="000802C8" w:rsidRPr="0015653E" w:rsidRDefault="000802C8" w:rsidP="0008322E">
            <w:pPr>
              <w:ind w:left="372" w:hangingChars="155" w:hanging="372"/>
              <w:jc w:val="both"/>
              <w:rPr>
                <w:rFonts w:ascii="Times New Roman" w:hAnsi="Times New Roman" w:cs="Times New Roman"/>
                <w:szCs w:val="24"/>
              </w:rPr>
            </w:pPr>
            <w:r w:rsidRPr="0015653E">
              <w:rPr>
                <w:rFonts w:ascii="Times New Roman" w:hAnsi="Times New Roman" w:cs="Times New Roman"/>
                <w:szCs w:val="24"/>
              </w:rPr>
              <w:t>3-1.</w:t>
            </w:r>
            <w:r w:rsidRPr="0015653E">
              <w:rPr>
                <w:rFonts w:ascii="Times New Roman" w:hAnsi="Times New Roman" w:cs="Times New Roman"/>
                <w:szCs w:val="24"/>
              </w:rPr>
              <w:t>提供符合通用設計之校園環境，並針對個別身心障礙學生需求合理調整其學習環境。</w:t>
            </w:r>
          </w:p>
        </w:tc>
        <w:tc>
          <w:tcPr>
            <w:tcW w:w="4961" w:type="dxa"/>
            <w:tcBorders>
              <w:bottom w:val="dashed" w:sz="4" w:space="0" w:color="auto"/>
            </w:tcBorders>
          </w:tcPr>
          <w:p w14:paraId="0519C398" w14:textId="77777777" w:rsidR="000802C8" w:rsidRPr="0015653E" w:rsidRDefault="000802C8" w:rsidP="0008322E">
            <w:pPr>
              <w:jc w:val="both"/>
              <w:rPr>
                <w:rFonts w:ascii="Times New Roman" w:eastAsiaTheme="majorEastAsia" w:hAnsi="Times New Roman" w:cs="Times New Roman"/>
                <w:szCs w:val="24"/>
              </w:rPr>
            </w:pPr>
          </w:p>
        </w:tc>
        <w:tc>
          <w:tcPr>
            <w:tcW w:w="4754" w:type="dxa"/>
            <w:tcBorders>
              <w:bottom w:val="dashed" w:sz="4" w:space="0" w:color="auto"/>
            </w:tcBorders>
          </w:tcPr>
          <w:p w14:paraId="48715C09" w14:textId="77777777" w:rsidR="000802C8" w:rsidRPr="00EC7478" w:rsidRDefault="000802C8" w:rsidP="0008322E">
            <w:pPr>
              <w:jc w:val="both"/>
              <w:rPr>
                <w:rFonts w:ascii="Times New Roman" w:hAnsi="Times New Roman" w:cs="Times New Roman"/>
                <w:szCs w:val="24"/>
              </w:rPr>
            </w:pPr>
          </w:p>
        </w:tc>
      </w:tr>
      <w:tr w:rsidR="00A66981" w:rsidRPr="001C0D8D" w14:paraId="4884E310" w14:textId="77777777" w:rsidTr="00392CDF">
        <w:trPr>
          <w:trHeight w:val="385"/>
          <w:jc w:val="center"/>
        </w:trPr>
        <w:tc>
          <w:tcPr>
            <w:tcW w:w="817" w:type="dxa"/>
            <w:vMerge/>
          </w:tcPr>
          <w:p w14:paraId="3FE1308B" w14:textId="77777777" w:rsidR="000802C8" w:rsidRPr="0015653E" w:rsidRDefault="000802C8" w:rsidP="000802C8">
            <w:pPr>
              <w:adjustRightInd w:val="0"/>
              <w:ind w:left="178" w:hangingChars="74" w:hanging="178"/>
              <w:jc w:val="center"/>
              <w:rPr>
                <w:rFonts w:ascii="Times New Roman" w:hAnsi="Times New Roman" w:cs="Times New Roman"/>
                <w:szCs w:val="24"/>
              </w:rPr>
            </w:pPr>
          </w:p>
        </w:tc>
        <w:tc>
          <w:tcPr>
            <w:tcW w:w="4820" w:type="dxa"/>
            <w:tcBorders>
              <w:top w:val="dashed" w:sz="4" w:space="0" w:color="auto"/>
              <w:bottom w:val="dashed" w:sz="4" w:space="0" w:color="auto"/>
            </w:tcBorders>
          </w:tcPr>
          <w:p w14:paraId="3D10200F" w14:textId="77777777" w:rsidR="000802C8" w:rsidRPr="0015653E" w:rsidRDefault="000802C8" w:rsidP="0008322E">
            <w:pPr>
              <w:ind w:left="386" w:hangingChars="161" w:hanging="386"/>
              <w:jc w:val="both"/>
              <w:rPr>
                <w:rFonts w:ascii="Times New Roman" w:hAnsi="Times New Roman" w:cs="Times New Roman"/>
                <w:szCs w:val="24"/>
              </w:rPr>
            </w:pPr>
            <w:r w:rsidRPr="0015653E">
              <w:rPr>
                <w:rFonts w:ascii="Times New Roman" w:hAnsi="Times New Roman" w:cs="Times New Roman"/>
                <w:szCs w:val="24"/>
              </w:rPr>
              <w:t>3-2.</w:t>
            </w:r>
            <w:r w:rsidRPr="0015653E">
              <w:rPr>
                <w:rFonts w:ascii="Times New Roman" w:hAnsi="Times New Roman" w:cs="Times New Roman"/>
                <w:szCs w:val="24"/>
              </w:rPr>
              <w:t>學校得依據個別學生之身心狀況與需求，進行教室採光、通風、溫度、教室布置、教學設備資源、教室位置、動線規劃、學習區、座位安排等物理環境的調整。</w:t>
            </w:r>
          </w:p>
        </w:tc>
        <w:tc>
          <w:tcPr>
            <w:tcW w:w="4961" w:type="dxa"/>
            <w:tcBorders>
              <w:top w:val="dashed" w:sz="4" w:space="0" w:color="auto"/>
              <w:bottom w:val="dashed" w:sz="4" w:space="0" w:color="auto"/>
            </w:tcBorders>
          </w:tcPr>
          <w:p w14:paraId="2EAAB7F1" w14:textId="77777777" w:rsidR="00415E09" w:rsidRPr="0015653E" w:rsidRDefault="00415E09" w:rsidP="0008322E">
            <w:pPr>
              <w:jc w:val="both"/>
              <w:rPr>
                <w:rFonts w:ascii="Times New Roman" w:hAnsi="Times New Roman" w:cs="Times New Roman"/>
                <w:szCs w:val="24"/>
              </w:rPr>
            </w:pPr>
            <w:r w:rsidRPr="0015653E">
              <w:rPr>
                <w:rFonts w:ascii="Times New Roman" w:hAnsi="Times New Roman" w:cs="Times New Roman" w:hint="eastAsia"/>
                <w:szCs w:val="24"/>
              </w:rPr>
              <w:t>3-2-1.</w:t>
            </w:r>
            <w:r w:rsidRPr="0015653E">
              <w:rPr>
                <w:rFonts w:ascii="Times New Roman" w:hAnsi="Times New Roman" w:cs="Times New Roman" w:hint="eastAsia"/>
                <w:szCs w:val="24"/>
              </w:rPr>
              <w:t>教室內物理環境的調整</w:t>
            </w:r>
          </w:p>
          <w:p w14:paraId="665F5FE1" w14:textId="0F713E04" w:rsidR="007316A6" w:rsidRDefault="00415E09" w:rsidP="00DA09FE">
            <w:pPr>
              <w:snapToGrid w:val="0"/>
              <w:spacing w:beforeLines="15" w:before="54" w:afterLines="15" w:after="54"/>
              <w:ind w:leftChars="50" w:left="360" w:hangingChars="100" w:hanging="240"/>
              <w:jc w:val="both"/>
              <w:rPr>
                <w:rFonts w:asciiTheme="majorEastAsia" w:eastAsiaTheme="majorEastAsia" w:hAnsiTheme="majorEastAsia" w:cs="Times New Roman"/>
                <w:szCs w:val="24"/>
              </w:rPr>
            </w:pPr>
            <w:r w:rsidRPr="0015653E">
              <w:rPr>
                <w:rFonts w:asciiTheme="majorEastAsia" w:eastAsiaTheme="majorEastAsia" w:hAnsiTheme="majorEastAsia" w:cs="Times New Roman" w:hint="eastAsia"/>
                <w:szCs w:val="24"/>
              </w:rPr>
              <w:t>□</w:t>
            </w:r>
            <w:r w:rsidR="007316A6">
              <w:rPr>
                <w:rFonts w:asciiTheme="majorEastAsia" w:eastAsiaTheme="majorEastAsia" w:hAnsiTheme="majorEastAsia" w:cs="Times New Roman" w:hint="eastAsia"/>
                <w:szCs w:val="24"/>
              </w:rPr>
              <w:t>調整座位安排</w:t>
            </w:r>
            <w:r w:rsidR="00DA09FE">
              <w:rPr>
                <w:rFonts w:ascii="Times New Roman" w:eastAsiaTheme="majorEastAsia" w:hAnsi="Times New Roman" w:cs="Times New Roman" w:hint="eastAsia"/>
                <w:szCs w:val="24"/>
              </w:rPr>
              <w:t>。</w:t>
            </w:r>
          </w:p>
          <w:p w14:paraId="73EE37F1" w14:textId="5776D12E" w:rsidR="00415E09" w:rsidRPr="00415E09" w:rsidRDefault="00415E09" w:rsidP="00DA09FE">
            <w:pPr>
              <w:snapToGrid w:val="0"/>
              <w:spacing w:beforeLines="15" w:before="54" w:afterLines="15" w:after="54"/>
              <w:ind w:leftChars="50" w:left="360" w:hangingChars="100" w:hanging="240"/>
              <w:jc w:val="both"/>
              <w:rPr>
                <w:rFonts w:ascii="Times New Roman" w:eastAsiaTheme="majorEastAsia" w:hAnsi="Times New Roman" w:cs="Times New Roman"/>
                <w:szCs w:val="24"/>
              </w:rPr>
            </w:pPr>
            <w:r w:rsidRPr="0015653E">
              <w:rPr>
                <w:rFonts w:asciiTheme="majorEastAsia" w:eastAsiaTheme="majorEastAsia" w:hAnsiTheme="majorEastAsia" w:cs="Times New Roman" w:hint="eastAsia"/>
                <w:szCs w:val="24"/>
              </w:rPr>
              <w:t>□</w:t>
            </w:r>
            <w:r w:rsidR="0068007D">
              <w:rPr>
                <w:rFonts w:ascii="Times New Roman" w:eastAsiaTheme="majorEastAsia" w:hAnsi="Times New Roman" w:cs="Times New Roman"/>
                <w:szCs w:val="24"/>
              </w:rPr>
              <w:t>避免會</w:t>
            </w:r>
            <w:r w:rsidRPr="0015653E">
              <w:rPr>
                <w:rFonts w:ascii="Times New Roman" w:eastAsiaTheme="majorEastAsia" w:hAnsi="Times New Roman" w:cs="Times New Roman"/>
                <w:szCs w:val="24"/>
              </w:rPr>
              <w:t>分散注意力的刺激</w:t>
            </w:r>
            <w:r w:rsidR="00DA09FE">
              <w:rPr>
                <w:rFonts w:ascii="Times New Roman" w:eastAsiaTheme="majorEastAsia" w:hAnsi="Times New Roman" w:cs="Times New Roman" w:hint="eastAsia"/>
                <w:szCs w:val="24"/>
              </w:rPr>
              <w:t>。</w:t>
            </w:r>
          </w:p>
        </w:tc>
        <w:tc>
          <w:tcPr>
            <w:tcW w:w="4754" w:type="dxa"/>
            <w:tcBorders>
              <w:top w:val="dashed" w:sz="4" w:space="0" w:color="auto"/>
              <w:bottom w:val="dashed" w:sz="4" w:space="0" w:color="auto"/>
            </w:tcBorders>
          </w:tcPr>
          <w:p w14:paraId="14E50666" w14:textId="77777777" w:rsidR="00CB2B04" w:rsidRPr="00864F1C" w:rsidRDefault="00CB2B04" w:rsidP="00DA09FE">
            <w:pPr>
              <w:pStyle w:val="a4"/>
              <w:numPr>
                <w:ilvl w:val="0"/>
                <w:numId w:val="11"/>
              </w:numPr>
              <w:spacing w:afterLines="15" w:after="54"/>
              <w:ind w:leftChars="0" w:left="240" w:hangingChars="100" w:hanging="240"/>
              <w:jc w:val="both"/>
              <w:rPr>
                <w:rFonts w:ascii="Times New Roman" w:eastAsiaTheme="majorEastAsia" w:hAnsi="Times New Roman" w:cs="Times New Roman"/>
                <w:szCs w:val="24"/>
              </w:rPr>
            </w:pPr>
            <w:r w:rsidRPr="00864F1C">
              <w:rPr>
                <w:rFonts w:ascii="Times New Roman" w:eastAsiaTheme="majorEastAsia" w:hAnsi="Times New Roman" w:cs="Times New Roman"/>
                <w:color w:val="000000" w:themeColor="text1"/>
                <w:szCs w:val="24"/>
              </w:rPr>
              <w:t>座位</w:t>
            </w:r>
            <w:r w:rsidRPr="00864F1C">
              <w:rPr>
                <w:rFonts w:ascii="Times New Roman" w:eastAsiaTheme="majorEastAsia" w:hAnsi="Times New Roman" w:cs="Times New Roman" w:hint="eastAsia"/>
                <w:color w:val="000000" w:themeColor="text1"/>
                <w:szCs w:val="24"/>
              </w:rPr>
              <w:t>安排在教</w:t>
            </w:r>
            <w:r w:rsidRPr="00864F1C">
              <w:rPr>
                <w:rFonts w:ascii="Times New Roman" w:eastAsiaTheme="majorEastAsia" w:hAnsi="Times New Roman" w:cs="Times New Roman"/>
                <w:color w:val="000000" w:themeColor="text1"/>
                <w:szCs w:val="24"/>
              </w:rPr>
              <w:t>師</w:t>
            </w:r>
            <w:r w:rsidRPr="00864F1C">
              <w:rPr>
                <w:rFonts w:ascii="Times New Roman" w:eastAsiaTheme="majorEastAsia" w:hAnsi="Times New Roman" w:cs="Times New Roman" w:hint="eastAsia"/>
                <w:color w:val="000000" w:themeColor="text1"/>
                <w:szCs w:val="24"/>
              </w:rPr>
              <w:t>便於提醒和指導的位</w:t>
            </w:r>
            <w:r>
              <w:rPr>
                <w:rFonts w:ascii="Times New Roman" w:eastAsiaTheme="majorEastAsia" w:hAnsi="Times New Roman" w:cs="Times New Roman" w:hint="eastAsia"/>
                <w:color w:val="000000" w:themeColor="text1"/>
                <w:szCs w:val="24"/>
              </w:rPr>
              <w:t>置。</w:t>
            </w:r>
          </w:p>
          <w:p w14:paraId="3133359F" w14:textId="77777777" w:rsidR="007316A6" w:rsidRPr="007316A6" w:rsidRDefault="007316A6" w:rsidP="00DA09FE">
            <w:pPr>
              <w:pStyle w:val="a4"/>
              <w:numPr>
                <w:ilvl w:val="0"/>
                <w:numId w:val="11"/>
              </w:numPr>
              <w:spacing w:afterLines="15" w:after="54"/>
              <w:ind w:leftChars="0" w:left="240" w:hangingChars="100" w:hanging="240"/>
              <w:jc w:val="both"/>
              <w:rPr>
                <w:rFonts w:ascii="Times New Roman" w:eastAsiaTheme="majorEastAsia" w:hAnsi="Times New Roman" w:cs="Times New Roman"/>
                <w:color w:val="000000" w:themeColor="text1"/>
                <w:szCs w:val="24"/>
              </w:rPr>
            </w:pPr>
            <w:r>
              <w:rPr>
                <w:rFonts w:ascii="Times New Roman" w:cs="Times New Roman"/>
                <w:szCs w:val="24"/>
              </w:rPr>
              <w:t>將視障生的座位安排在視野較佳的位置。</w:t>
            </w:r>
          </w:p>
          <w:p w14:paraId="149CE1F1" w14:textId="77777777" w:rsidR="00864F1C" w:rsidRPr="00864F1C" w:rsidRDefault="00CB2B04" w:rsidP="00DA09FE">
            <w:pPr>
              <w:pStyle w:val="a4"/>
              <w:numPr>
                <w:ilvl w:val="0"/>
                <w:numId w:val="11"/>
              </w:numPr>
              <w:spacing w:afterLines="15" w:after="54"/>
              <w:ind w:leftChars="0" w:left="240" w:hangingChars="100" w:hanging="240"/>
              <w:jc w:val="both"/>
              <w:rPr>
                <w:rFonts w:ascii="Times New Roman" w:eastAsiaTheme="majorEastAsia" w:hAnsi="Times New Roman" w:cs="Times New Roman"/>
                <w:color w:val="000000" w:themeColor="text1"/>
                <w:szCs w:val="24"/>
              </w:rPr>
            </w:pPr>
            <w:r>
              <w:rPr>
                <w:rFonts w:ascii="Times New Roman" w:cs="Times New Roman"/>
                <w:szCs w:val="24"/>
              </w:rPr>
              <w:t>依</w:t>
            </w:r>
            <w:r w:rsidR="00331278" w:rsidRPr="00864F1C">
              <w:rPr>
                <w:rFonts w:ascii="Times New Roman" w:cs="Times New Roman"/>
                <w:szCs w:val="24"/>
              </w:rPr>
              <w:t>聽障</w:t>
            </w:r>
            <w:r>
              <w:rPr>
                <w:rFonts w:ascii="Times New Roman" w:cs="Times New Roman"/>
                <w:szCs w:val="24"/>
              </w:rPr>
              <w:t>生</w:t>
            </w:r>
            <w:r w:rsidR="00A55E37" w:rsidRPr="00864F1C">
              <w:rPr>
                <w:rFonts w:ascii="Times New Roman" w:cs="Times New Roman"/>
                <w:szCs w:val="24"/>
              </w:rPr>
              <w:t>優耳調整座位</w:t>
            </w:r>
            <w:r>
              <w:rPr>
                <w:rFonts w:ascii="Times New Roman" w:cs="Times New Roman"/>
                <w:szCs w:val="24"/>
              </w:rPr>
              <w:t>，讓他聽得較清楚</w:t>
            </w:r>
            <w:r w:rsidR="00A55E37" w:rsidRPr="00864F1C">
              <w:rPr>
                <w:rFonts w:ascii="Times New Roman" w:cs="Times New Roman"/>
                <w:szCs w:val="24"/>
              </w:rPr>
              <w:t>。</w:t>
            </w:r>
          </w:p>
          <w:p w14:paraId="61949179" w14:textId="77777777" w:rsidR="009A5C76" w:rsidRPr="009A5C76" w:rsidRDefault="00331278" w:rsidP="00DA09FE">
            <w:pPr>
              <w:pStyle w:val="a4"/>
              <w:numPr>
                <w:ilvl w:val="0"/>
                <w:numId w:val="11"/>
              </w:numPr>
              <w:spacing w:afterLines="15" w:after="54"/>
              <w:ind w:leftChars="0" w:left="240" w:hangingChars="100" w:hanging="240"/>
              <w:jc w:val="both"/>
              <w:rPr>
                <w:rFonts w:ascii="Times New Roman" w:eastAsiaTheme="majorEastAsia" w:hAnsi="Times New Roman" w:cs="Times New Roman"/>
                <w:szCs w:val="24"/>
              </w:rPr>
            </w:pPr>
            <w:r>
              <w:rPr>
                <w:rFonts w:ascii="Times New Roman" w:eastAsiaTheme="majorEastAsia" w:hAnsi="Times New Roman" w:cs="Times New Roman"/>
              </w:rPr>
              <w:t>為容易分心的</w:t>
            </w:r>
            <w:r w:rsidR="00C1119C">
              <w:rPr>
                <w:rFonts w:ascii="Times New Roman" w:eastAsiaTheme="majorEastAsia" w:hAnsi="Times New Roman" w:cs="Times New Roman"/>
              </w:rPr>
              <w:t>學</w:t>
            </w:r>
            <w:r>
              <w:rPr>
                <w:rFonts w:ascii="Times New Roman" w:eastAsiaTheme="majorEastAsia" w:hAnsi="Times New Roman" w:cs="Times New Roman"/>
              </w:rPr>
              <w:t>生</w:t>
            </w:r>
            <w:r w:rsidR="009A5C76" w:rsidRPr="003C0DFB">
              <w:rPr>
                <w:rFonts w:ascii="Times New Roman" w:eastAsiaTheme="majorEastAsia" w:hAnsi="Times New Roman" w:cs="Times New Roman"/>
              </w:rPr>
              <w:t>提供一個較不受干擾的座位或學習區</w:t>
            </w:r>
            <w:r w:rsidR="009A5C76">
              <w:rPr>
                <w:rFonts w:ascii="Times New Roman" w:eastAsiaTheme="majorEastAsia" w:hAnsi="Times New Roman" w:cs="Times New Roman"/>
              </w:rPr>
              <w:t>。</w:t>
            </w:r>
          </w:p>
          <w:p w14:paraId="1B9DAE45" w14:textId="77777777" w:rsidR="002E4CBF" w:rsidRPr="004A42E6" w:rsidRDefault="00864F1C" w:rsidP="00DA09FE">
            <w:pPr>
              <w:pStyle w:val="a4"/>
              <w:numPr>
                <w:ilvl w:val="0"/>
                <w:numId w:val="11"/>
              </w:numPr>
              <w:spacing w:afterLines="15" w:after="54"/>
              <w:ind w:leftChars="0" w:left="240" w:hangingChars="100" w:hanging="240"/>
              <w:jc w:val="both"/>
              <w:rPr>
                <w:rFonts w:ascii="Times New Roman" w:cs="Times New Roman"/>
                <w:szCs w:val="24"/>
              </w:rPr>
            </w:pPr>
            <w:r w:rsidRPr="002E4CBF">
              <w:rPr>
                <w:rFonts w:asciiTheme="majorEastAsia" w:eastAsiaTheme="majorEastAsia" w:hAnsiTheme="majorEastAsia" w:cs="Times New Roman" w:hint="eastAsia"/>
                <w:szCs w:val="24"/>
              </w:rPr>
              <w:t>呈現</w:t>
            </w:r>
            <w:r w:rsidRPr="002E4CBF">
              <w:rPr>
                <w:rFonts w:ascii="Times New Roman" w:eastAsiaTheme="majorEastAsia" w:hAnsi="Times New Roman" w:cs="Times New Roman"/>
                <w:szCs w:val="24"/>
              </w:rPr>
              <w:t>教材時，</w:t>
            </w:r>
            <w:r w:rsidR="007316A6">
              <w:rPr>
                <w:rFonts w:ascii="Times New Roman" w:eastAsiaTheme="majorEastAsia" w:hAnsi="Times New Roman" w:cs="Times New Roman"/>
                <w:szCs w:val="24"/>
              </w:rPr>
              <w:t>教師</w:t>
            </w:r>
            <w:r w:rsidRPr="002E4CBF">
              <w:rPr>
                <w:rFonts w:ascii="Times New Roman" w:eastAsiaTheme="majorEastAsia" w:hAnsi="Times New Roman" w:cs="Times New Roman"/>
                <w:szCs w:val="24"/>
              </w:rPr>
              <w:t>站得靠近</w:t>
            </w:r>
            <w:r w:rsidR="00C1119C">
              <w:rPr>
                <w:rFonts w:ascii="Times New Roman" w:eastAsiaTheme="majorEastAsia" w:hAnsi="Times New Roman" w:cs="Times New Roman"/>
                <w:szCs w:val="24"/>
              </w:rPr>
              <w:t>特教</w:t>
            </w:r>
            <w:r w:rsidR="00331278">
              <w:rPr>
                <w:rFonts w:ascii="Times New Roman" w:eastAsiaTheme="majorEastAsia" w:hAnsi="Times New Roman" w:cs="Times New Roman"/>
                <w:szCs w:val="24"/>
              </w:rPr>
              <w:t>生</w:t>
            </w:r>
            <w:r w:rsidRPr="002E4CBF">
              <w:rPr>
                <w:rFonts w:ascii="Times New Roman" w:eastAsiaTheme="majorEastAsia" w:hAnsi="Times New Roman" w:cs="Times New Roman"/>
                <w:szCs w:val="24"/>
              </w:rPr>
              <w:t>一些</w:t>
            </w:r>
            <w:r w:rsidR="002E4CBF" w:rsidRPr="002E4CBF">
              <w:rPr>
                <w:rFonts w:ascii="Times New Roman" w:eastAsiaTheme="majorEastAsia" w:hAnsi="Times New Roman" w:cs="Times New Roman"/>
                <w:szCs w:val="24"/>
              </w:rPr>
              <w:t>。</w:t>
            </w:r>
          </w:p>
          <w:p w14:paraId="0B334258" w14:textId="77777777" w:rsidR="004A42E6" w:rsidRPr="005A2898" w:rsidRDefault="00937032" w:rsidP="00DA09FE">
            <w:pPr>
              <w:pStyle w:val="a4"/>
              <w:numPr>
                <w:ilvl w:val="0"/>
                <w:numId w:val="11"/>
              </w:numPr>
              <w:spacing w:afterLines="15" w:after="54"/>
              <w:ind w:leftChars="0" w:left="240" w:hangingChars="100" w:hanging="240"/>
              <w:jc w:val="both"/>
              <w:rPr>
                <w:rFonts w:ascii="Times New Roman" w:cs="Times New Roman"/>
                <w:szCs w:val="24"/>
              </w:rPr>
            </w:pPr>
            <w:r>
              <w:rPr>
                <w:rFonts w:ascii="Times New Roman" w:eastAsiaTheme="majorEastAsia" w:hAnsi="Times New Roman" w:cs="Times New Roman"/>
                <w:szCs w:val="24"/>
              </w:rPr>
              <w:t>減少聲音刺激對</w:t>
            </w:r>
            <w:r w:rsidR="00C1119C">
              <w:rPr>
                <w:rFonts w:ascii="Times New Roman" w:eastAsiaTheme="majorEastAsia" w:hAnsi="Times New Roman" w:cs="Times New Roman"/>
                <w:szCs w:val="24"/>
              </w:rPr>
              <w:t>特教</w:t>
            </w:r>
            <w:r>
              <w:rPr>
                <w:rFonts w:ascii="Times New Roman" w:eastAsiaTheme="majorEastAsia" w:hAnsi="Times New Roman" w:cs="Times New Roman"/>
                <w:szCs w:val="24"/>
              </w:rPr>
              <w:t>生的干擾，如避免坐在窗戶旁或</w:t>
            </w:r>
            <w:r w:rsidR="004A42E6" w:rsidRPr="0015653E">
              <w:rPr>
                <w:rFonts w:ascii="Times New Roman" w:eastAsiaTheme="majorEastAsia" w:hAnsi="Times New Roman" w:cs="Times New Roman"/>
                <w:szCs w:val="24"/>
              </w:rPr>
              <w:t>冷氣機</w:t>
            </w:r>
            <w:r>
              <w:rPr>
                <w:rFonts w:ascii="Times New Roman" w:eastAsiaTheme="majorEastAsia" w:hAnsi="Times New Roman" w:cs="Times New Roman"/>
                <w:szCs w:val="24"/>
              </w:rPr>
              <w:t>附近</w:t>
            </w:r>
            <w:r w:rsidR="00C82947">
              <w:rPr>
                <w:rFonts w:ascii="Times New Roman" w:eastAsiaTheme="majorEastAsia" w:hAnsi="Times New Roman" w:cs="Times New Roman"/>
                <w:szCs w:val="24"/>
              </w:rPr>
              <w:t>。</w:t>
            </w:r>
          </w:p>
        </w:tc>
      </w:tr>
      <w:tr w:rsidR="00A66981" w:rsidRPr="001C0D8D" w14:paraId="5D905187" w14:textId="77777777" w:rsidTr="00392CDF">
        <w:trPr>
          <w:trHeight w:val="386"/>
          <w:jc w:val="center"/>
        </w:trPr>
        <w:tc>
          <w:tcPr>
            <w:tcW w:w="817" w:type="dxa"/>
            <w:vMerge/>
          </w:tcPr>
          <w:p w14:paraId="2D07C663" w14:textId="77777777" w:rsidR="000802C8" w:rsidRPr="0015653E" w:rsidRDefault="000802C8" w:rsidP="000802C8">
            <w:pPr>
              <w:adjustRightInd w:val="0"/>
              <w:ind w:left="178" w:hangingChars="74" w:hanging="178"/>
              <w:jc w:val="center"/>
              <w:rPr>
                <w:rFonts w:ascii="Times New Roman" w:hAnsi="Times New Roman" w:cs="Times New Roman"/>
                <w:szCs w:val="24"/>
              </w:rPr>
            </w:pPr>
          </w:p>
        </w:tc>
        <w:tc>
          <w:tcPr>
            <w:tcW w:w="4820" w:type="dxa"/>
            <w:tcBorders>
              <w:top w:val="dashed" w:sz="4" w:space="0" w:color="auto"/>
            </w:tcBorders>
          </w:tcPr>
          <w:p w14:paraId="1E529B2F" w14:textId="77777777" w:rsidR="000802C8" w:rsidRPr="0015653E" w:rsidRDefault="000802C8" w:rsidP="0008322E">
            <w:pPr>
              <w:ind w:left="386" w:hangingChars="161" w:hanging="386"/>
              <w:jc w:val="both"/>
              <w:rPr>
                <w:rFonts w:ascii="Times New Roman" w:hAnsi="Times New Roman" w:cs="Times New Roman"/>
                <w:szCs w:val="24"/>
              </w:rPr>
            </w:pPr>
            <w:r w:rsidRPr="0015653E">
              <w:rPr>
                <w:rFonts w:ascii="Times New Roman" w:hAnsi="Times New Roman" w:cs="Times New Roman"/>
                <w:szCs w:val="24"/>
              </w:rPr>
              <w:t>3-3.</w:t>
            </w:r>
            <w:r w:rsidRPr="0015653E">
              <w:rPr>
                <w:rFonts w:ascii="Times New Roman" w:hAnsi="Times New Roman" w:cs="Times New Roman"/>
                <w:szCs w:val="24"/>
              </w:rPr>
              <w:t>學校應提供所需的志工、教師助理員或特教學生助理人員等人力協助；並得由縣市特殊教育資源中心、學校各處室等提供各項行政支援，以及提供教師、同儕等自然支持等心理與社會環境的調整。</w:t>
            </w:r>
          </w:p>
        </w:tc>
        <w:tc>
          <w:tcPr>
            <w:tcW w:w="4961" w:type="dxa"/>
            <w:tcBorders>
              <w:top w:val="dashed" w:sz="4" w:space="0" w:color="auto"/>
            </w:tcBorders>
          </w:tcPr>
          <w:p w14:paraId="62181E08" w14:textId="77777777" w:rsidR="00591A9B" w:rsidRPr="0015653E" w:rsidRDefault="00591A9B" w:rsidP="0008322E">
            <w:pPr>
              <w:ind w:left="600" w:hangingChars="250" w:hanging="600"/>
              <w:jc w:val="both"/>
              <w:rPr>
                <w:rFonts w:ascii="Times New Roman" w:hAnsi="Times New Roman" w:cs="Times New Roman"/>
                <w:szCs w:val="24"/>
              </w:rPr>
            </w:pPr>
            <w:r w:rsidRPr="0015653E">
              <w:rPr>
                <w:rFonts w:ascii="Times New Roman" w:hAnsi="Times New Roman" w:cs="Times New Roman" w:hint="eastAsia"/>
                <w:szCs w:val="24"/>
              </w:rPr>
              <w:t>3-3-1.</w:t>
            </w:r>
            <w:r w:rsidRPr="0015653E">
              <w:rPr>
                <w:rFonts w:ascii="Times New Roman" w:hAnsi="Times New Roman" w:cs="Times New Roman" w:hint="eastAsia"/>
                <w:szCs w:val="24"/>
              </w:rPr>
              <w:t>提供志工、教師助理員或助理人員等人力協助</w:t>
            </w:r>
          </w:p>
          <w:p w14:paraId="52450F71" w14:textId="6A799AAA" w:rsidR="00591A9B" w:rsidRPr="0015653E" w:rsidRDefault="00591A9B" w:rsidP="00DA09FE">
            <w:pPr>
              <w:snapToGrid w:val="0"/>
              <w:spacing w:beforeLines="15" w:before="54" w:afterLines="15" w:after="54"/>
              <w:ind w:leftChars="50" w:left="360" w:hangingChars="100" w:hanging="240"/>
              <w:jc w:val="both"/>
              <w:rPr>
                <w:rFonts w:ascii="Times New Roman" w:hAnsi="Times New Roman" w:cs="Times New Roman"/>
                <w:szCs w:val="24"/>
              </w:rPr>
            </w:pPr>
            <w:r w:rsidRPr="0015653E">
              <w:rPr>
                <w:rFonts w:asciiTheme="majorEastAsia" w:eastAsiaTheme="majorEastAsia" w:hAnsiTheme="majorEastAsia" w:cs="Times New Roman" w:hint="eastAsia"/>
                <w:bCs/>
                <w:szCs w:val="24"/>
              </w:rPr>
              <w:t>□視學生需求</w:t>
            </w:r>
            <w:r w:rsidRPr="0015653E">
              <w:rPr>
                <w:rFonts w:ascii="Times New Roman" w:eastAsiaTheme="majorEastAsia" w:hAnsi="Times New Roman" w:cs="Times New Roman"/>
                <w:bCs/>
                <w:szCs w:val="24"/>
              </w:rPr>
              <w:t>安排助理老師協助</w:t>
            </w:r>
            <w:r w:rsidR="00DA09FE">
              <w:rPr>
                <w:rFonts w:ascii="Times New Roman" w:eastAsiaTheme="majorEastAsia" w:hAnsi="Times New Roman" w:cs="Times New Roman" w:hint="eastAsia"/>
                <w:szCs w:val="24"/>
              </w:rPr>
              <w:t>。</w:t>
            </w:r>
          </w:p>
          <w:p w14:paraId="3E6E4987" w14:textId="77777777" w:rsidR="00591A9B" w:rsidRPr="0015653E" w:rsidRDefault="00591A9B" w:rsidP="0008322E">
            <w:pPr>
              <w:ind w:left="600" w:hangingChars="250" w:hanging="600"/>
              <w:jc w:val="both"/>
              <w:rPr>
                <w:rFonts w:ascii="Times New Roman" w:hAnsi="Times New Roman" w:cs="Times New Roman"/>
                <w:szCs w:val="24"/>
              </w:rPr>
            </w:pPr>
            <w:r w:rsidRPr="0015653E">
              <w:rPr>
                <w:rFonts w:ascii="Times New Roman" w:hAnsi="Times New Roman" w:cs="Times New Roman" w:hint="eastAsia"/>
                <w:szCs w:val="24"/>
              </w:rPr>
              <w:t>3-3-2.</w:t>
            </w:r>
            <w:r w:rsidRPr="0015653E">
              <w:rPr>
                <w:rFonts w:ascii="Times New Roman" w:hAnsi="Times New Roman" w:cs="Times New Roman" w:hint="eastAsia"/>
                <w:szCs w:val="24"/>
              </w:rPr>
              <w:t>得由</w:t>
            </w:r>
            <w:r w:rsidRPr="0015653E">
              <w:rPr>
                <w:rFonts w:ascii="Times New Roman" w:hAnsi="Times New Roman" w:cs="Times New Roman"/>
                <w:szCs w:val="24"/>
              </w:rPr>
              <w:t>縣市特殊教育資源中心、學校各處室等提供各項行政支援</w:t>
            </w:r>
          </w:p>
          <w:p w14:paraId="280793F7" w14:textId="77777777" w:rsidR="00591A9B" w:rsidRPr="0015653E" w:rsidRDefault="00591A9B" w:rsidP="0008322E">
            <w:pPr>
              <w:ind w:left="233" w:hangingChars="97" w:hanging="233"/>
              <w:jc w:val="both"/>
              <w:rPr>
                <w:rFonts w:ascii="Times New Roman" w:hAnsi="Times New Roman" w:cs="Times New Roman"/>
                <w:szCs w:val="24"/>
              </w:rPr>
            </w:pPr>
            <w:r w:rsidRPr="0015653E">
              <w:rPr>
                <w:rFonts w:ascii="Times New Roman" w:hAnsi="Times New Roman" w:cs="Times New Roman" w:hint="eastAsia"/>
                <w:szCs w:val="24"/>
              </w:rPr>
              <w:t>3-3-3.</w:t>
            </w:r>
            <w:r w:rsidRPr="0015653E">
              <w:rPr>
                <w:rFonts w:ascii="Times New Roman" w:hAnsi="Times New Roman" w:cs="Times New Roman" w:hint="eastAsia"/>
                <w:szCs w:val="24"/>
              </w:rPr>
              <w:t>提供教師、同儕等自然支持</w:t>
            </w:r>
          </w:p>
          <w:p w14:paraId="45C42EFD" w14:textId="5CD8499B" w:rsidR="004A42E6" w:rsidRDefault="00591A9B" w:rsidP="00DA09FE">
            <w:pPr>
              <w:snapToGrid w:val="0"/>
              <w:spacing w:beforeLines="15" w:before="54" w:afterLines="15" w:after="54"/>
              <w:ind w:leftChars="50" w:left="360" w:hangingChars="100" w:hanging="240"/>
              <w:jc w:val="both"/>
              <w:rPr>
                <w:rFonts w:ascii="Times New Roman" w:eastAsiaTheme="majorEastAsia" w:hAnsi="Times New Roman" w:cs="Times New Roman"/>
                <w:szCs w:val="24"/>
              </w:rPr>
            </w:pPr>
            <w:r w:rsidRPr="0015653E">
              <w:rPr>
                <w:rFonts w:asciiTheme="majorEastAsia" w:eastAsiaTheme="majorEastAsia" w:hAnsiTheme="majorEastAsia" w:cs="Times New Roman" w:hint="eastAsia"/>
                <w:szCs w:val="24"/>
              </w:rPr>
              <w:t>□</w:t>
            </w:r>
            <w:r w:rsidRPr="0015653E">
              <w:rPr>
                <w:rFonts w:ascii="Times New Roman" w:eastAsiaTheme="majorEastAsia" w:hAnsi="Times New Roman" w:cs="Times New Roman"/>
                <w:szCs w:val="24"/>
              </w:rPr>
              <w:t>提供同儕輔導</w:t>
            </w:r>
            <w:r w:rsidR="004A42E6">
              <w:rPr>
                <w:rFonts w:ascii="Times New Roman" w:eastAsiaTheme="majorEastAsia" w:hAnsi="Times New Roman" w:cs="Times New Roman"/>
                <w:szCs w:val="24"/>
              </w:rPr>
              <w:t>和同儕</w:t>
            </w:r>
            <w:r w:rsidRPr="0015653E">
              <w:rPr>
                <w:rFonts w:ascii="Times New Roman" w:eastAsiaTheme="majorEastAsia" w:hAnsi="Times New Roman" w:cs="Times New Roman"/>
                <w:szCs w:val="24"/>
              </w:rPr>
              <w:t>協助</w:t>
            </w:r>
            <w:r w:rsidR="00DA09FE">
              <w:rPr>
                <w:rFonts w:ascii="Times New Roman" w:eastAsiaTheme="majorEastAsia" w:hAnsi="Times New Roman" w:cs="Times New Roman" w:hint="eastAsia"/>
                <w:szCs w:val="24"/>
              </w:rPr>
              <w:t>。</w:t>
            </w:r>
          </w:p>
          <w:p w14:paraId="124B8BF6" w14:textId="3AF230E8" w:rsidR="000802C8" w:rsidRPr="0015653E" w:rsidRDefault="00591A9B" w:rsidP="00DA09FE">
            <w:pPr>
              <w:snapToGrid w:val="0"/>
              <w:spacing w:beforeLines="15" w:before="54" w:afterLines="15" w:after="54"/>
              <w:ind w:leftChars="50" w:left="360" w:hangingChars="100" w:hanging="240"/>
              <w:jc w:val="both"/>
              <w:rPr>
                <w:rFonts w:ascii="Times New Roman" w:eastAsiaTheme="majorEastAsia" w:hAnsi="Times New Roman" w:cs="Times New Roman"/>
                <w:szCs w:val="24"/>
              </w:rPr>
            </w:pPr>
            <w:r w:rsidRPr="0015653E">
              <w:rPr>
                <w:rFonts w:asciiTheme="majorEastAsia" w:eastAsiaTheme="majorEastAsia" w:hAnsiTheme="majorEastAsia" w:cs="Times New Roman" w:hint="eastAsia"/>
                <w:szCs w:val="24"/>
              </w:rPr>
              <w:t>□</w:t>
            </w:r>
            <w:r w:rsidR="004778A2">
              <w:rPr>
                <w:rFonts w:asciiTheme="majorEastAsia" w:eastAsiaTheme="majorEastAsia" w:hAnsiTheme="majorEastAsia" w:cs="Times New Roman" w:hint="eastAsia"/>
                <w:szCs w:val="24"/>
              </w:rPr>
              <w:t>增加</w:t>
            </w:r>
            <w:r w:rsidRPr="0015653E">
              <w:rPr>
                <w:rFonts w:ascii="Times New Roman" w:eastAsiaTheme="majorEastAsia" w:hAnsi="Times New Roman" w:cs="Times New Roman"/>
                <w:bCs/>
                <w:szCs w:val="24"/>
              </w:rPr>
              <w:t>同儕互動</w:t>
            </w:r>
            <w:r w:rsidRPr="0015653E">
              <w:rPr>
                <w:rFonts w:ascii="Times New Roman" w:eastAsiaTheme="majorEastAsia" w:hAnsi="Times New Roman" w:cs="Times New Roman" w:hint="eastAsia"/>
                <w:bCs/>
                <w:szCs w:val="24"/>
              </w:rPr>
              <w:t>的</w:t>
            </w:r>
            <w:r w:rsidRPr="0015653E">
              <w:rPr>
                <w:rFonts w:ascii="Times New Roman" w:eastAsiaTheme="majorEastAsia" w:hAnsi="Times New Roman" w:cs="Times New Roman"/>
                <w:bCs/>
                <w:szCs w:val="24"/>
              </w:rPr>
              <w:t>機會</w:t>
            </w:r>
            <w:r w:rsidR="00DA09FE">
              <w:rPr>
                <w:rFonts w:ascii="Times New Roman" w:eastAsiaTheme="majorEastAsia" w:hAnsi="Times New Roman" w:cs="Times New Roman" w:hint="eastAsia"/>
                <w:szCs w:val="24"/>
              </w:rPr>
              <w:t>。</w:t>
            </w:r>
          </w:p>
        </w:tc>
        <w:tc>
          <w:tcPr>
            <w:tcW w:w="4754" w:type="dxa"/>
            <w:tcBorders>
              <w:top w:val="dashed" w:sz="4" w:space="0" w:color="auto"/>
            </w:tcBorders>
          </w:tcPr>
          <w:p w14:paraId="77450CFE" w14:textId="47A66185" w:rsidR="00DB6357" w:rsidRPr="0015653E" w:rsidRDefault="00DB6357" w:rsidP="0008322E">
            <w:pPr>
              <w:pStyle w:val="a4"/>
              <w:numPr>
                <w:ilvl w:val="0"/>
                <w:numId w:val="11"/>
              </w:numPr>
              <w:ind w:leftChars="0" w:left="198" w:hanging="198"/>
              <w:jc w:val="both"/>
              <w:rPr>
                <w:rFonts w:ascii="Times New Roman" w:hAnsi="Times New Roman" w:cs="Times New Roman"/>
                <w:szCs w:val="24"/>
              </w:rPr>
            </w:pPr>
            <w:r w:rsidRPr="0015653E">
              <w:rPr>
                <w:rFonts w:ascii="Times New Roman" w:eastAsiaTheme="majorEastAsia" w:hAnsi="Times New Roman" w:cs="Times New Roman"/>
                <w:bCs/>
                <w:szCs w:val="24"/>
              </w:rPr>
              <w:t>安排助理老師協助</w:t>
            </w:r>
            <w:r w:rsidR="00287D37">
              <w:rPr>
                <w:rFonts w:ascii="Times New Roman" w:eastAsiaTheme="majorEastAsia" w:hAnsi="Times New Roman" w:cs="Times New Roman"/>
                <w:bCs/>
                <w:szCs w:val="24"/>
              </w:rPr>
              <w:t>肢障</w:t>
            </w:r>
            <w:r w:rsidR="00F92A03">
              <w:rPr>
                <w:rFonts w:ascii="Times New Roman" w:eastAsiaTheme="majorEastAsia" w:hAnsi="Times New Roman" w:cs="Times New Roman" w:hint="eastAsia"/>
                <w:bCs/>
                <w:szCs w:val="24"/>
              </w:rPr>
              <w:t>學</w:t>
            </w:r>
            <w:r w:rsidR="00287D37">
              <w:rPr>
                <w:rFonts w:ascii="Times New Roman" w:eastAsiaTheme="majorEastAsia" w:hAnsi="Times New Roman" w:cs="Times New Roman"/>
                <w:bCs/>
                <w:szCs w:val="24"/>
              </w:rPr>
              <w:t>生</w:t>
            </w:r>
            <w:r w:rsidR="007316A6">
              <w:rPr>
                <w:rFonts w:ascii="Times New Roman" w:eastAsiaTheme="majorEastAsia" w:hAnsi="Times New Roman" w:cs="Times New Roman"/>
                <w:bCs/>
                <w:szCs w:val="24"/>
              </w:rPr>
              <w:t>進行</w:t>
            </w:r>
            <w:r w:rsidR="00287D37">
              <w:rPr>
                <w:rFonts w:ascii="Times New Roman" w:eastAsiaTheme="majorEastAsia" w:hAnsi="Times New Roman" w:cs="Times New Roman"/>
                <w:bCs/>
                <w:szCs w:val="24"/>
              </w:rPr>
              <w:t>體育課的</w:t>
            </w:r>
            <w:r w:rsidR="00331278">
              <w:rPr>
                <w:rFonts w:ascii="Times New Roman" w:eastAsiaTheme="majorEastAsia" w:hAnsi="Times New Roman" w:cs="Times New Roman"/>
                <w:bCs/>
                <w:szCs w:val="24"/>
              </w:rPr>
              <w:t>活動</w:t>
            </w:r>
            <w:r w:rsidR="00287D37">
              <w:rPr>
                <w:rFonts w:ascii="Times New Roman" w:eastAsiaTheme="majorEastAsia" w:hAnsi="Times New Roman" w:cs="Times New Roman"/>
                <w:bCs/>
                <w:szCs w:val="24"/>
              </w:rPr>
              <w:t>。</w:t>
            </w:r>
          </w:p>
          <w:p w14:paraId="2F10680E" w14:textId="77777777" w:rsidR="00DB6357" w:rsidRPr="0015653E" w:rsidRDefault="00C7253B" w:rsidP="0008322E">
            <w:pPr>
              <w:pStyle w:val="a4"/>
              <w:numPr>
                <w:ilvl w:val="0"/>
                <w:numId w:val="11"/>
              </w:numPr>
              <w:ind w:leftChars="0" w:left="198" w:hanging="198"/>
              <w:jc w:val="both"/>
              <w:rPr>
                <w:rFonts w:ascii="Times New Roman" w:eastAsiaTheme="majorEastAsia" w:hAnsi="Times New Roman" w:cs="Times New Roman"/>
                <w:szCs w:val="24"/>
              </w:rPr>
            </w:pPr>
            <w:r>
              <w:rPr>
                <w:rFonts w:ascii="Times New Roman" w:eastAsiaTheme="majorEastAsia" w:hAnsi="Times New Roman" w:cs="Times New Roman"/>
                <w:szCs w:val="24"/>
              </w:rPr>
              <w:t>在</w:t>
            </w:r>
            <w:r w:rsidR="00C1119C">
              <w:rPr>
                <w:rFonts w:ascii="Times New Roman" w:eastAsiaTheme="majorEastAsia" w:hAnsi="Times New Roman" w:cs="Times New Roman"/>
                <w:szCs w:val="24"/>
              </w:rPr>
              <w:t>特教</w:t>
            </w:r>
            <w:r w:rsidR="007E3708">
              <w:rPr>
                <w:rFonts w:ascii="Times New Roman" w:eastAsiaTheme="majorEastAsia" w:hAnsi="Times New Roman" w:cs="Times New Roman"/>
                <w:szCs w:val="24"/>
              </w:rPr>
              <w:t>生</w:t>
            </w:r>
            <w:r w:rsidR="007316A6">
              <w:rPr>
                <w:rFonts w:ascii="Times New Roman" w:eastAsiaTheme="majorEastAsia" w:hAnsi="Times New Roman" w:cs="Times New Roman"/>
                <w:szCs w:val="24"/>
              </w:rPr>
              <w:t>旁邊安排協助同學，提醒上課的進度，並一起討論閱讀的</w:t>
            </w:r>
            <w:r>
              <w:rPr>
                <w:rFonts w:ascii="Times New Roman" w:eastAsiaTheme="majorEastAsia" w:hAnsi="Times New Roman" w:cs="Times New Roman"/>
                <w:szCs w:val="24"/>
              </w:rPr>
              <w:t>資料。</w:t>
            </w:r>
          </w:p>
          <w:p w14:paraId="2374BDA0" w14:textId="77777777" w:rsidR="00DB6357" w:rsidRPr="0015653E" w:rsidRDefault="00DB6357" w:rsidP="0008322E">
            <w:pPr>
              <w:pStyle w:val="a4"/>
              <w:numPr>
                <w:ilvl w:val="0"/>
                <w:numId w:val="11"/>
              </w:numPr>
              <w:ind w:leftChars="0" w:left="198" w:hanging="198"/>
              <w:jc w:val="both"/>
              <w:rPr>
                <w:rFonts w:ascii="Times New Roman" w:eastAsiaTheme="majorEastAsia" w:hAnsi="Times New Roman" w:cs="Times New Roman"/>
                <w:szCs w:val="24"/>
              </w:rPr>
            </w:pPr>
            <w:r w:rsidRPr="0015653E">
              <w:rPr>
                <w:rFonts w:ascii="Times New Roman" w:eastAsiaTheme="majorEastAsia" w:hAnsi="Times New Roman" w:cs="Times New Roman"/>
                <w:szCs w:val="24"/>
              </w:rPr>
              <w:t>請同學協助</w:t>
            </w:r>
            <w:r w:rsidR="00C1119C">
              <w:rPr>
                <w:rFonts w:ascii="Times New Roman" w:eastAsiaTheme="majorEastAsia" w:hAnsi="Times New Roman" w:cs="Times New Roman"/>
                <w:szCs w:val="24"/>
              </w:rPr>
              <w:t>特教</w:t>
            </w:r>
            <w:r w:rsidR="00A06AEF">
              <w:rPr>
                <w:rFonts w:ascii="Times New Roman" w:eastAsiaTheme="majorEastAsia" w:hAnsi="Times New Roman" w:cs="Times New Roman"/>
                <w:szCs w:val="24"/>
              </w:rPr>
              <w:t>生</w:t>
            </w:r>
            <w:r w:rsidRPr="0015653E">
              <w:rPr>
                <w:rFonts w:ascii="Times New Roman" w:eastAsiaTheme="majorEastAsia" w:hAnsi="Times New Roman" w:cs="Times New Roman"/>
                <w:szCs w:val="24"/>
              </w:rPr>
              <w:t>做筆記或</w:t>
            </w:r>
            <w:r w:rsidR="00C1119C">
              <w:rPr>
                <w:rFonts w:ascii="Times New Roman" w:eastAsiaTheme="majorEastAsia" w:hAnsi="Times New Roman" w:cs="Times New Roman"/>
                <w:szCs w:val="24"/>
              </w:rPr>
              <w:t>借他</w:t>
            </w:r>
            <w:r w:rsidRPr="0015653E">
              <w:rPr>
                <w:rFonts w:ascii="Times New Roman" w:eastAsiaTheme="majorEastAsia" w:hAnsi="Times New Roman" w:cs="Times New Roman"/>
                <w:szCs w:val="24"/>
              </w:rPr>
              <w:t>筆記</w:t>
            </w:r>
            <w:r w:rsidR="00A06AEF">
              <w:rPr>
                <w:rFonts w:ascii="Times New Roman" w:eastAsiaTheme="majorEastAsia" w:hAnsi="Times New Roman" w:cs="Times New Roman"/>
                <w:szCs w:val="24"/>
              </w:rPr>
              <w:t>。</w:t>
            </w:r>
          </w:p>
          <w:p w14:paraId="509B631D" w14:textId="77777777" w:rsidR="00DB6357" w:rsidRPr="0015653E" w:rsidRDefault="004C1FA0" w:rsidP="0008322E">
            <w:pPr>
              <w:pStyle w:val="a4"/>
              <w:numPr>
                <w:ilvl w:val="0"/>
                <w:numId w:val="11"/>
              </w:numPr>
              <w:ind w:leftChars="0" w:left="198" w:hanging="198"/>
              <w:jc w:val="both"/>
              <w:rPr>
                <w:rFonts w:ascii="Times New Roman" w:eastAsiaTheme="majorEastAsia" w:hAnsi="Times New Roman" w:cs="Times New Roman"/>
                <w:szCs w:val="24"/>
              </w:rPr>
            </w:pPr>
            <w:r>
              <w:rPr>
                <w:rFonts w:ascii="Times New Roman" w:eastAsiaTheme="majorEastAsia" w:hAnsi="Times New Roman" w:cs="Times New Roman"/>
                <w:szCs w:val="24"/>
              </w:rPr>
              <w:t>安排</w:t>
            </w:r>
            <w:r w:rsidR="00DB6357" w:rsidRPr="0015653E">
              <w:rPr>
                <w:rFonts w:ascii="Times New Roman" w:eastAsiaTheme="majorEastAsia" w:hAnsi="Times New Roman" w:cs="Times New Roman" w:hint="eastAsia"/>
                <w:szCs w:val="24"/>
              </w:rPr>
              <w:t>幾</w:t>
            </w:r>
            <w:r w:rsidR="00DB6357" w:rsidRPr="0015653E">
              <w:rPr>
                <w:rFonts w:ascii="Times New Roman" w:eastAsiaTheme="majorEastAsia" w:hAnsi="Times New Roman" w:cs="Times New Roman"/>
                <w:szCs w:val="24"/>
              </w:rPr>
              <w:t>位同學</w:t>
            </w:r>
            <w:r>
              <w:rPr>
                <w:rFonts w:ascii="Times New Roman" w:eastAsiaTheme="majorEastAsia" w:hAnsi="Times New Roman" w:cs="Times New Roman"/>
                <w:szCs w:val="24"/>
              </w:rPr>
              <w:t>下課時間和</w:t>
            </w:r>
            <w:r w:rsidR="00C1119C">
              <w:rPr>
                <w:rFonts w:ascii="Times New Roman" w:eastAsiaTheme="majorEastAsia" w:hAnsi="Times New Roman" w:cs="Times New Roman"/>
                <w:szCs w:val="24"/>
              </w:rPr>
              <w:t>特教</w:t>
            </w:r>
            <w:r>
              <w:rPr>
                <w:rFonts w:ascii="Times New Roman" w:eastAsiaTheme="majorEastAsia" w:hAnsi="Times New Roman" w:cs="Times New Roman"/>
                <w:szCs w:val="24"/>
              </w:rPr>
              <w:t>生聊天、一起玩。</w:t>
            </w:r>
          </w:p>
          <w:p w14:paraId="3FB5C276" w14:textId="77777777" w:rsidR="002660CB" w:rsidRPr="00ED691B" w:rsidRDefault="00C1119C" w:rsidP="0008322E">
            <w:pPr>
              <w:pStyle w:val="a4"/>
              <w:numPr>
                <w:ilvl w:val="0"/>
                <w:numId w:val="11"/>
              </w:numPr>
              <w:ind w:leftChars="0" w:left="198" w:hanging="198"/>
              <w:jc w:val="both"/>
              <w:rPr>
                <w:rFonts w:ascii="Times New Roman" w:hAnsi="Times New Roman" w:cs="Times New Roman"/>
                <w:szCs w:val="24"/>
              </w:rPr>
            </w:pPr>
            <w:r w:rsidRPr="00F92A03">
              <w:rPr>
                <w:rFonts w:asciiTheme="majorEastAsia" w:eastAsiaTheme="majorEastAsia" w:hAnsiTheme="majorEastAsia" w:cs="Times New Roman" w:hint="eastAsia"/>
                <w:szCs w:val="24"/>
              </w:rPr>
              <w:t>請特教</w:t>
            </w:r>
            <w:r w:rsidR="003408FE" w:rsidRPr="00F92A03">
              <w:rPr>
                <w:rFonts w:asciiTheme="majorEastAsia" w:eastAsiaTheme="majorEastAsia" w:hAnsiTheme="majorEastAsia" w:cs="Times New Roman" w:hint="eastAsia"/>
                <w:szCs w:val="24"/>
              </w:rPr>
              <w:t>生幫忙收發</w:t>
            </w:r>
            <w:r w:rsidR="002A62B0" w:rsidRPr="00F92A03">
              <w:rPr>
                <w:rFonts w:asciiTheme="majorEastAsia" w:eastAsiaTheme="majorEastAsia" w:hAnsiTheme="majorEastAsia" w:cs="Times New Roman" w:hint="eastAsia"/>
                <w:szCs w:val="24"/>
              </w:rPr>
              <w:t>全班同學的</w:t>
            </w:r>
            <w:r w:rsidR="003408FE" w:rsidRPr="00F92A03">
              <w:rPr>
                <w:rFonts w:asciiTheme="majorEastAsia" w:eastAsiaTheme="majorEastAsia" w:hAnsiTheme="majorEastAsia" w:cs="Times New Roman" w:hint="eastAsia"/>
                <w:szCs w:val="24"/>
              </w:rPr>
              <w:t>聯絡簿和通知單回條。</w:t>
            </w:r>
          </w:p>
          <w:p w14:paraId="74362E04" w14:textId="6736E32A" w:rsidR="00ED691B" w:rsidRPr="00F92A03" w:rsidRDefault="00ED691B" w:rsidP="00ED691B">
            <w:pPr>
              <w:pStyle w:val="a4"/>
              <w:ind w:leftChars="0" w:left="198"/>
              <w:jc w:val="both"/>
              <w:rPr>
                <w:rFonts w:ascii="Times New Roman" w:hAnsi="Times New Roman" w:cs="Times New Roman"/>
                <w:szCs w:val="24"/>
              </w:rPr>
            </w:pPr>
          </w:p>
        </w:tc>
      </w:tr>
      <w:tr w:rsidR="00A66981" w:rsidRPr="001C0D8D" w14:paraId="08381DE9" w14:textId="77777777" w:rsidTr="00392CDF">
        <w:trPr>
          <w:trHeight w:val="305"/>
          <w:jc w:val="center"/>
        </w:trPr>
        <w:tc>
          <w:tcPr>
            <w:tcW w:w="817" w:type="dxa"/>
            <w:vMerge w:val="restart"/>
          </w:tcPr>
          <w:p w14:paraId="04948E79" w14:textId="77777777" w:rsidR="004F5618" w:rsidRDefault="000802C8" w:rsidP="000802C8">
            <w:pPr>
              <w:adjustRightInd w:val="0"/>
              <w:ind w:left="178" w:hangingChars="74" w:hanging="178"/>
              <w:jc w:val="center"/>
              <w:rPr>
                <w:rFonts w:ascii="Times New Roman" w:hAnsi="Times New Roman" w:cs="Times New Roman"/>
                <w:szCs w:val="24"/>
              </w:rPr>
            </w:pPr>
            <w:r w:rsidRPr="0015653E">
              <w:rPr>
                <w:rFonts w:ascii="Times New Roman" w:hAnsi="Times New Roman" w:cs="Times New Roman"/>
                <w:szCs w:val="24"/>
              </w:rPr>
              <w:lastRenderedPageBreak/>
              <w:t>4.</w:t>
            </w:r>
          </w:p>
          <w:p w14:paraId="522A770C" w14:textId="77777777" w:rsidR="004F5618" w:rsidRDefault="000802C8" w:rsidP="000802C8">
            <w:pPr>
              <w:adjustRightInd w:val="0"/>
              <w:ind w:left="178" w:hangingChars="74" w:hanging="178"/>
              <w:jc w:val="center"/>
              <w:rPr>
                <w:rFonts w:ascii="Times New Roman" w:hAnsi="Times New Roman" w:cs="Times New Roman"/>
                <w:szCs w:val="24"/>
              </w:rPr>
            </w:pPr>
            <w:r w:rsidRPr="0015653E">
              <w:rPr>
                <w:rFonts w:ascii="Times New Roman" w:hAnsi="Times New Roman" w:cs="Times New Roman"/>
                <w:szCs w:val="24"/>
              </w:rPr>
              <w:t>學習</w:t>
            </w:r>
          </w:p>
          <w:p w14:paraId="4225DEF3" w14:textId="77777777" w:rsidR="004F5618" w:rsidRDefault="000802C8" w:rsidP="004F5618">
            <w:pPr>
              <w:adjustRightInd w:val="0"/>
              <w:ind w:left="178" w:hangingChars="74" w:hanging="178"/>
              <w:jc w:val="center"/>
              <w:rPr>
                <w:rFonts w:ascii="Times New Roman" w:hAnsi="Times New Roman" w:cs="Times New Roman"/>
                <w:szCs w:val="24"/>
              </w:rPr>
            </w:pPr>
            <w:r w:rsidRPr="0015653E">
              <w:rPr>
                <w:rFonts w:ascii="Times New Roman" w:hAnsi="Times New Roman" w:cs="Times New Roman"/>
                <w:szCs w:val="24"/>
              </w:rPr>
              <w:t>評量</w:t>
            </w:r>
          </w:p>
          <w:p w14:paraId="41E6F714" w14:textId="77777777" w:rsidR="000802C8" w:rsidRPr="0015653E" w:rsidRDefault="000802C8" w:rsidP="004F5618">
            <w:pPr>
              <w:adjustRightInd w:val="0"/>
              <w:ind w:left="178" w:hangingChars="74" w:hanging="178"/>
              <w:jc w:val="center"/>
              <w:rPr>
                <w:rFonts w:ascii="Times New Roman" w:hAnsi="Times New Roman" w:cs="Times New Roman"/>
                <w:szCs w:val="24"/>
              </w:rPr>
            </w:pPr>
            <w:r w:rsidRPr="0015653E">
              <w:rPr>
                <w:rFonts w:ascii="Times New Roman" w:hAnsi="Times New Roman" w:cs="Times New Roman"/>
                <w:szCs w:val="24"/>
              </w:rPr>
              <w:t>調整</w:t>
            </w:r>
          </w:p>
        </w:tc>
        <w:tc>
          <w:tcPr>
            <w:tcW w:w="4820" w:type="dxa"/>
            <w:tcBorders>
              <w:bottom w:val="dashed" w:sz="4" w:space="0" w:color="auto"/>
            </w:tcBorders>
          </w:tcPr>
          <w:p w14:paraId="1FE37144" w14:textId="34692B68" w:rsidR="004C1FA0" w:rsidRPr="0015653E" w:rsidRDefault="000802C8" w:rsidP="00DA09FE">
            <w:pPr>
              <w:ind w:left="386" w:hangingChars="161" w:hanging="386"/>
              <w:jc w:val="both"/>
              <w:rPr>
                <w:rFonts w:ascii="Times New Roman" w:hAnsi="Times New Roman" w:cs="Times New Roman"/>
                <w:szCs w:val="24"/>
              </w:rPr>
            </w:pPr>
            <w:r w:rsidRPr="0015653E">
              <w:rPr>
                <w:rFonts w:ascii="Times New Roman" w:hAnsi="Times New Roman" w:cs="Times New Roman"/>
                <w:szCs w:val="24"/>
              </w:rPr>
              <w:t>4-1.</w:t>
            </w:r>
            <w:r w:rsidRPr="0015653E">
              <w:rPr>
                <w:rFonts w:ascii="Times New Roman" w:hAnsi="Times New Roman" w:cs="Times New Roman"/>
                <w:szCs w:val="24"/>
              </w:rPr>
              <w:t>評量得採動態評量、檔案評量、實作評量、生態評量、課程本位評量、同儕評量、自我評量等多元評量方式。</w:t>
            </w:r>
          </w:p>
        </w:tc>
        <w:tc>
          <w:tcPr>
            <w:tcW w:w="4961" w:type="dxa"/>
            <w:tcBorders>
              <w:bottom w:val="dashed" w:sz="4" w:space="0" w:color="auto"/>
            </w:tcBorders>
          </w:tcPr>
          <w:p w14:paraId="737D0E06" w14:textId="77777777" w:rsidR="00591A9B" w:rsidRPr="0015653E" w:rsidRDefault="00591A9B" w:rsidP="0008322E">
            <w:pPr>
              <w:jc w:val="both"/>
              <w:rPr>
                <w:rFonts w:ascii="Times New Roman" w:hAnsi="Times New Roman" w:cs="Times New Roman"/>
                <w:szCs w:val="24"/>
              </w:rPr>
            </w:pPr>
            <w:r w:rsidRPr="0015653E">
              <w:rPr>
                <w:rFonts w:ascii="Times New Roman" w:hAnsi="Times New Roman" w:cs="Times New Roman" w:hint="eastAsia"/>
                <w:szCs w:val="24"/>
              </w:rPr>
              <w:t>4-1-1.</w:t>
            </w:r>
            <w:r w:rsidRPr="0015653E">
              <w:rPr>
                <w:rFonts w:ascii="Times New Roman" w:hAnsi="Times New Roman" w:cs="Times New Roman"/>
                <w:szCs w:val="24"/>
              </w:rPr>
              <w:t>採多元評量方式</w:t>
            </w:r>
            <w:r w:rsidRPr="0015653E">
              <w:rPr>
                <w:rFonts w:ascii="Times New Roman" w:hAnsi="Times New Roman" w:cs="Times New Roman" w:hint="eastAsia"/>
                <w:szCs w:val="24"/>
              </w:rPr>
              <w:t>進行評量</w:t>
            </w:r>
          </w:p>
          <w:p w14:paraId="0985B385" w14:textId="14275052" w:rsidR="004C1FA0" w:rsidRPr="00DA09FE" w:rsidRDefault="00591A9B" w:rsidP="00DA09FE">
            <w:pPr>
              <w:snapToGrid w:val="0"/>
              <w:spacing w:beforeLines="15" w:before="54" w:afterLines="15" w:after="54"/>
              <w:ind w:leftChars="50" w:left="360" w:hangingChars="100" w:hanging="240"/>
              <w:jc w:val="both"/>
              <w:rPr>
                <w:rFonts w:ascii="Times New Roman" w:eastAsiaTheme="majorEastAsia" w:hAnsi="Times New Roman" w:cs="Times New Roman"/>
                <w:bCs/>
                <w:szCs w:val="24"/>
              </w:rPr>
            </w:pPr>
            <w:r w:rsidRPr="0015653E">
              <w:rPr>
                <w:rFonts w:asciiTheme="majorEastAsia" w:eastAsiaTheme="majorEastAsia" w:hAnsiTheme="majorEastAsia" w:cs="Times New Roman" w:hint="eastAsia"/>
                <w:szCs w:val="24"/>
              </w:rPr>
              <w:t>□</w:t>
            </w:r>
            <w:r w:rsidRPr="0015653E">
              <w:rPr>
                <w:rFonts w:ascii="Times New Roman" w:eastAsiaTheme="majorEastAsia" w:hAnsi="Times New Roman" w:cs="Times New Roman" w:hint="eastAsia"/>
                <w:bCs/>
                <w:szCs w:val="24"/>
              </w:rPr>
              <w:t>透過各種評量方式</w:t>
            </w:r>
            <w:r w:rsidR="004778A2">
              <w:rPr>
                <w:rFonts w:ascii="Times New Roman" w:eastAsiaTheme="majorEastAsia" w:hAnsi="Times New Roman" w:cs="Times New Roman"/>
                <w:bCs/>
                <w:szCs w:val="24"/>
              </w:rPr>
              <w:t>檢視學習成效</w:t>
            </w:r>
            <w:r w:rsidR="00DA09FE">
              <w:rPr>
                <w:rFonts w:ascii="Times New Roman" w:eastAsiaTheme="majorEastAsia" w:hAnsi="Times New Roman" w:cs="Times New Roman" w:hint="eastAsia"/>
                <w:szCs w:val="24"/>
              </w:rPr>
              <w:t>。</w:t>
            </w:r>
          </w:p>
        </w:tc>
        <w:tc>
          <w:tcPr>
            <w:tcW w:w="4754" w:type="dxa"/>
            <w:tcBorders>
              <w:bottom w:val="dashed" w:sz="4" w:space="0" w:color="auto"/>
            </w:tcBorders>
          </w:tcPr>
          <w:p w14:paraId="69449C5A" w14:textId="77777777" w:rsidR="00161E6E" w:rsidRPr="00406ED4" w:rsidRDefault="004C1FA0" w:rsidP="0008322E">
            <w:pPr>
              <w:pStyle w:val="a4"/>
              <w:numPr>
                <w:ilvl w:val="0"/>
                <w:numId w:val="11"/>
              </w:numPr>
              <w:ind w:leftChars="0" w:left="198" w:hanging="198"/>
              <w:jc w:val="both"/>
              <w:rPr>
                <w:rFonts w:asciiTheme="majorEastAsia" w:eastAsiaTheme="majorEastAsia" w:hAnsiTheme="majorEastAsia" w:cs="Times New Roman"/>
                <w:szCs w:val="24"/>
              </w:rPr>
            </w:pPr>
            <w:r w:rsidRPr="00406ED4">
              <w:rPr>
                <w:rFonts w:asciiTheme="majorEastAsia" w:eastAsiaTheme="majorEastAsia" w:hAnsiTheme="majorEastAsia" w:cs="Times New Roman" w:hint="eastAsia"/>
                <w:szCs w:val="24"/>
              </w:rPr>
              <w:t>著重學習態度</w:t>
            </w:r>
            <w:r>
              <w:rPr>
                <w:rFonts w:asciiTheme="majorEastAsia" w:eastAsiaTheme="majorEastAsia" w:hAnsiTheme="majorEastAsia" w:cs="Times New Roman" w:hint="eastAsia"/>
                <w:szCs w:val="24"/>
              </w:rPr>
              <w:t>，</w:t>
            </w:r>
            <w:r w:rsidR="00161E6E" w:rsidRPr="00406ED4">
              <w:rPr>
                <w:rFonts w:asciiTheme="majorEastAsia" w:eastAsiaTheme="majorEastAsia" w:hAnsiTheme="majorEastAsia" w:cs="Times New Roman"/>
                <w:szCs w:val="24"/>
              </w:rPr>
              <w:t>不以書寫</w:t>
            </w:r>
            <w:r>
              <w:rPr>
                <w:rFonts w:asciiTheme="majorEastAsia" w:eastAsiaTheme="majorEastAsia" w:hAnsiTheme="majorEastAsia" w:cs="Times New Roman"/>
                <w:szCs w:val="24"/>
              </w:rPr>
              <w:t>內容多寡或</w:t>
            </w:r>
            <w:r w:rsidR="007316A6">
              <w:rPr>
                <w:rFonts w:asciiTheme="majorEastAsia" w:eastAsiaTheme="majorEastAsia" w:hAnsiTheme="majorEastAsia" w:cs="Times New Roman"/>
                <w:szCs w:val="24"/>
              </w:rPr>
              <w:t>字跡</w:t>
            </w:r>
            <w:r w:rsidR="00161E6E" w:rsidRPr="00406ED4">
              <w:rPr>
                <w:rFonts w:asciiTheme="majorEastAsia" w:eastAsiaTheme="majorEastAsia" w:hAnsiTheme="majorEastAsia" w:cs="Times New Roman"/>
                <w:szCs w:val="24"/>
              </w:rPr>
              <w:t>美醜</w:t>
            </w:r>
            <w:r w:rsidR="002A62B0">
              <w:rPr>
                <w:rFonts w:asciiTheme="majorEastAsia" w:eastAsiaTheme="majorEastAsia" w:hAnsiTheme="majorEastAsia" w:cs="Times New Roman"/>
                <w:szCs w:val="24"/>
              </w:rPr>
              <w:t>評定成績</w:t>
            </w:r>
            <w:r>
              <w:rPr>
                <w:rFonts w:asciiTheme="majorEastAsia" w:eastAsiaTheme="majorEastAsia" w:hAnsiTheme="majorEastAsia" w:cs="Times New Roman" w:hint="eastAsia"/>
                <w:szCs w:val="24"/>
              </w:rPr>
              <w:t>。</w:t>
            </w:r>
          </w:p>
          <w:p w14:paraId="082F1AE4" w14:textId="77777777" w:rsidR="009A5C76" w:rsidRPr="00406ED4" w:rsidRDefault="00E35293" w:rsidP="0008322E">
            <w:pPr>
              <w:pStyle w:val="a4"/>
              <w:numPr>
                <w:ilvl w:val="0"/>
                <w:numId w:val="11"/>
              </w:numPr>
              <w:ind w:leftChars="0" w:left="198" w:hanging="198"/>
              <w:jc w:val="both"/>
              <w:rPr>
                <w:rFonts w:asciiTheme="majorEastAsia" w:eastAsiaTheme="majorEastAsia" w:hAnsiTheme="majorEastAsia" w:cs="Times New Roman"/>
                <w:szCs w:val="24"/>
              </w:rPr>
            </w:pPr>
            <w:r w:rsidRPr="00406ED4">
              <w:rPr>
                <w:rFonts w:asciiTheme="majorEastAsia" w:eastAsiaTheme="majorEastAsia" w:hAnsiTheme="majorEastAsia" w:cs="Times New Roman"/>
                <w:szCs w:val="24"/>
              </w:rPr>
              <w:t>作業適當減量、但可</w:t>
            </w:r>
            <w:r w:rsidR="002A62B0">
              <w:rPr>
                <w:rFonts w:asciiTheme="majorEastAsia" w:eastAsiaTheme="majorEastAsia" w:hAnsiTheme="majorEastAsia" w:cs="Times New Roman"/>
                <w:szCs w:val="24"/>
              </w:rPr>
              <w:t>以</w:t>
            </w:r>
            <w:r w:rsidRPr="00406ED4">
              <w:rPr>
                <w:rFonts w:asciiTheme="majorEastAsia" w:eastAsiaTheme="majorEastAsia" w:hAnsiTheme="majorEastAsia" w:cs="Times New Roman"/>
                <w:szCs w:val="24"/>
              </w:rPr>
              <w:t>要求特定品質（如：寫完5行代替10行）</w:t>
            </w:r>
            <w:r w:rsidR="004C1FA0">
              <w:rPr>
                <w:rFonts w:asciiTheme="majorEastAsia" w:eastAsiaTheme="majorEastAsia" w:hAnsiTheme="majorEastAsia" w:cs="Times New Roman"/>
                <w:szCs w:val="24"/>
              </w:rPr>
              <w:t>，以減少</w:t>
            </w:r>
            <w:r w:rsidRPr="00406ED4">
              <w:rPr>
                <w:rFonts w:asciiTheme="majorEastAsia" w:eastAsiaTheme="majorEastAsia" w:hAnsiTheme="majorEastAsia" w:cs="Times New Roman"/>
                <w:szCs w:val="24"/>
              </w:rPr>
              <w:t>挫折感。</w:t>
            </w:r>
          </w:p>
          <w:p w14:paraId="1227496A" w14:textId="77777777" w:rsidR="000802C8" w:rsidRPr="00EC7478" w:rsidRDefault="009A5C76" w:rsidP="0008322E">
            <w:pPr>
              <w:pStyle w:val="a4"/>
              <w:numPr>
                <w:ilvl w:val="0"/>
                <w:numId w:val="11"/>
              </w:numPr>
              <w:ind w:leftChars="0" w:left="198" w:hanging="198"/>
              <w:jc w:val="both"/>
              <w:rPr>
                <w:rFonts w:ascii="Times New Roman" w:hAnsi="Times New Roman" w:cs="Times New Roman"/>
                <w:szCs w:val="24"/>
              </w:rPr>
            </w:pPr>
            <w:r w:rsidRPr="00406ED4">
              <w:rPr>
                <w:rFonts w:asciiTheme="majorEastAsia" w:eastAsiaTheme="majorEastAsia" w:hAnsiTheme="majorEastAsia" w:cs="Times New Roman"/>
                <w:szCs w:val="24"/>
              </w:rPr>
              <w:t>對於筆劃錯誤或數字倒置予以</w:t>
            </w:r>
            <w:r w:rsidRPr="00406ED4">
              <w:rPr>
                <w:rFonts w:asciiTheme="majorEastAsia" w:eastAsiaTheme="majorEastAsia" w:hAnsiTheme="majorEastAsia" w:cs="Times New Roman" w:hint="eastAsia"/>
                <w:szCs w:val="24"/>
              </w:rPr>
              <w:t>指導</w:t>
            </w:r>
            <w:r w:rsidRPr="00406ED4">
              <w:rPr>
                <w:rFonts w:asciiTheme="majorEastAsia" w:eastAsiaTheme="majorEastAsia" w:hAnsiTheme="majorEastAsia" w:cs="Times New Roman"/>
                <w:szCs w:val="24"/>
              </w:rPr>
              <w:t>，</w:t>
            </w:r>
            <w:r w:rsidRPr="00406ED4">
              <w:rPr>
                <w:rFonts w:asciiTheme="majorEastAsia" w:eastAsiaTheme="majorEastAsia" w:hAnsiTheme="majorEastAsia" w:cs="Times New Roman" w:hint="eastAsia"/>
                <w:szCs w:val="24"/>
              </w:rPr>
              <w:t>但</w:t>
            </w:r>
            <w:r w:rsidRPr="00406ED4">
              <w:rPr>
                <w:rFonts w:asciiTheme="majorEastAsia" w:eastAsiaTheme="majorEastAsia" w:hAnsiTheme="majorEastAsia" w:cs="Times New Roman"/>
                <w:szCs w:val="24"/>
              </w:rPr>
              <w:t>不</w:t>
            </w:r>
            <w:r w:rsidRPr="00406ED4">
              <w:rPr>
                <w:rFonts w:asciiTheme="majorEastAsia" w:eastAsiaTheme="majorEastAsia" w:hAnsiTheme="majorEastAsia" w:cs="Times New Roman" w:hint="eastAsia"/>
                <w:szCs w:val="24"/>
              </w:rPr>
              <w:t>一定</w:t>
            </w:r>
            <w:r w:rsidRPr="00406ED4">
              <w:rPr>
                <w:rFonts w:asciiTheme="majorEastAsia" w:eastAsiaTheme="majorEastAsia" w:hAnsiTheme="majorEastAsia" w:cs="Times New Roman"/>
                <w:szCs w:val="24"/>
              </w:rPr>
              <w:t>扣分</w:t>
            </w:r>
            <w:r w:rsidR="004C1FA0">
              <w:rPr>
                <w:rFonts w:asciiTheme="majorEastAsia" w:eastAsiaTheme="majorEastAsia" w:hAnsiTheme="majorEastAsia" w:cs="Times New Roman"/>
                <w:szCs w:val="24"/>
              </w:rPr>
              <w:t>。</w:t>
            </w:r>
          </w:p>
        </w:tc>
      </w:tr>
      <w:tr w:rsidR="00A66981" w:rsidRPr="001C0D8D" w14:paraId="297433C2" w14:textId="77777777" w:rsidTr="00392CDF">
        <w:trPr>
          <w:trHeight w:val="385"/>
          <w:jc w:val="center"/>
        </w:trPr>
        <w:tc>
          <w:tcPr>
            <w:tcW w:w="817" w:type="dxa"/>
            <w:vMerge/>
          </w:tcPr>
          <w:p w14:paraId="6BE0222C" w14:textId="77777777" w:rsidR="000802C8" w:rsidRPr="0015653E" w:rsidRDefault="000802C8" w:rsidP="000802C8">
            <w:pPr>
              <w:adjustRightInd w:val="0"/>
              <w:ind w:left="178" w:hangingChars="74" w:hanging="178"/>
              <w:jc w:val="center"/>
              <w:rPr>
                <w:rFonts w:ascii="Times New Roman" w:hAnsi="Times New Roman" w:cs="Times New Roman"/>
                <w:szCs w:val="24"/>
              </w:rPr>
            </w:pPr>
          </w:p>
        </w:tc>
        <w:tc>
          <w:tcPr>
            <w:tcW w:w="4820" w:type="dxa"/>
            <w:tcBorders>
              <w:top w:val="dashed" w:sz="4" w:space="0" w:color="auto"/>
              <w:bottom w:val="dashed" w:sz="4" w:space="0" w:color="auto"/>
            </w:tcBorders>
          </w:tcPr>
          <w:p w14:paraId="108BEA79" w14:textId="77777777" w:rsidR="000802C8" w:rsidRPr="0015653E" w:rsidRDefault="000802C8" w:rsidP="0008322E">
            <w:pPr>
              <w:jc w:val="both"/>
              <w:rPr>
                <w:rFonts w:ascii="Times New Roman" w:hAnsi="Times New Roman" w:cs="Times New Roman"/>
                <w:szCs w:val="24"/>
              </w:rPr>
            </w:pPr>
            <w:r w:rsidRPr="0015653E">
              <w:rPr>
                <w:rFonts w:ascii="Times New Roman" w:hAnsi="Times New Roman" w:cs="Times New Roman"/>
                <w:szCs w:val="24"/>
              </w:rPr>
              <w:t>4-2.</w:t>
            </w:r>
            <w:r w:rsidRPr="0015653E">
              <w:rPr>
                <w:rFonts w:ascii="Times New Roman" w:hAnsi="Times New Roman" w:cs="Times New Roman"/>
                <w:szCs w:val="24"/>
              </w:rPr>
              <w:t>提供適當之評量調整或服務：</w:t>
            </w:r>
          </w:p>
          <w:p w14:paraId="62AEDA6E" w14:textId="77777777" w:rsidR="000802C8" w:rsidRPr="0015653E" w:rsidRDefault="000802C8" w:rsidP="0008322E">
            <w:pPr>
              <w:pStyle w:val="a4"/>
              <w:numPr>
                <w:ilvl w:val="0"/>
                <w:numId w:val="1"/>
              </w:numPr>
              <w:ind w:leftChars="0" w:left="626" w:hanging="254"/>
              <w:jc w:val="both"/>
              <w:rPr>
                <w:rFonts w:ascii="Times New Roman" w:hAnsi="Times New Roman" w:cs="Times New Roman"/>
                <w:szCs w:val="24"/>
              </w:rPr>
            </w:pPr>
            <w:r w:rsidRPr="0015653E">
              <w:rPr>
                <w:rFonts w:ascii="Times New Roman" w:hAnsi="Times New Roman" w:cs="Times New Roman"/>
                <w:szCs w:val="24"/>
              </w:rPr>
              <w:t>評量時間調整指學生得提早入場或延長測驗時間。</w:t>
            </w:r>
          </w:p>
          <w:p w14:paraId="68FE89D2" w14:textId="77777777" w:rsidR="000802C8" w:rsidRPr="0015653E" w:rsidRDefault="000802C8" w:rsidP="0008322E">
            <w:pPr>
              <w:pStyle w:val="a4"/>
              <w:numPr>
                <w:ilvl w:val="0"/>
                <w:numId w:val="1"/>
              </w:numPr>
              <w:ind w:leftChars="0" w:left="626" w:hanging="254"/>
              <w:jc w:val="both"/>
              <w:rPr>
                <w:rFonts w:ascii="Times New Roman" w:hAnsi="Times New Roman" w:cs="Times New Roman"/>
                <w:szCs w:val="24"/>
              </w:rPr>
            </w:pPr>
            <w:r w:rsidRPr="0015653E">
              <w:rPr>
                <w:rFonts w:ascii="Times New Roman" w:hAnsi="Times New Roman" w:cs="Times New Roman"/>
                <w:szCs w:val="24"/>
              </w:rPr>
              <w:t>評量環境調整指學生接受評量的地點除得於隔離角、資源教室或個別教室之外，必要時亦得視需求提供個人或少數人考場，或提供設有空調設備、靠近地面樓層、設有昇降設備或無障礙廁所之評量環境。必要時，需提供擴視機、放大鏡、點字機、盲用算盤、盲用電腦及印表機、檯燈、特殊桌椅或其他相關輔具等服務，俾利學生順利作答。</w:t>
            </w:r>
          </w:p>
          <w:p w14:paraId="07FA31A8" w14:textId="77777777" w:rsidR="000802C8" w:rsidRPr="0015653E" w:rsidRDefault="000802C8" w:rsidP="0008322E">
            <w:pPr>
              <w:pStyle w:val="a4"/>
              <w:numPr>
                <w:ilvl w:val="0"/>
                <w:numId w:val="1"/>
              </w:numPr>
              <w:ind w:leftChars="0" w:left="626" w:hanging="254"/>
              <w:jc w:val="both"/>
              <w:rPr>
                <w:rFonts w:ascii="Times New Roman" w:hAnsi="Times New Roman" w:cs="Times New Roman"/>
                <w:szCs w:val="24"/>
              </w:rPr>
            </w:pPr>
            <w:r w:rsidRPr="0015653E">
              <w:rPr>
                <w:rFonts w:ascii="Times New Roman" w:hAnsi="Times New Roman" w:cs="Times New Roman"/>
                <w:szCs w:val="24"/>
              </w:rPr>
              <w:t>評量方式調整指得採紙筆、口試、指認、實作、點字試卷、放大試卷、電子試題、有聲試題、觸覺圖形試題</w:t>
            </w:r>
            <w:r w:rsidRPr="0015653E">
              <w:rPr>
                <w:rFonts w:ascii="Times New Roman" w:hAnsi="Times New Roman" w:cs="Times New Roman" w:hint="eastAsia"/>
                <w:szCs w:val="24"/>
              </w:rPr>
              <w:t>，</w:t>
            </w:r>
            <w:r w:rsidRPr="0015653E">
              <w:rPr>
                <w:rFonts w:ascii="Times New Roman" w:hAnsi="Times New Roman" w:cs="Times New Roman"/>
                <w:szCs w:val="24"/>
              </w:rPr>
              <w:t>提供試卷並報讀或專人協助書寫等。</w:t>
            </w:r>
          </w:p>
          <w:p w14:paraId="244FB0E1" w14:textId="77777777" w:rsidR="000802C8" w:rsidRPr="0015653E" w:rsidRDefault="000802C8" w:rsidP="0008322E">
            <w:pPr>
              <w:pStyle w:val="a4"/>
              <w:numPr>
                <w:ilvl w:val="0"/>
                <w:numId w:val="1"/>
              </w:numPr>
              <w:ind w:leftChars="172" w:left="651" w:hanging="238"/>
              <w:jc w:val="both"/>
              <w:rPr>
                <w:rFonts w:ascii="Times New Roman" w:hAnsi="Times New Roman" w:cs="Times New Roman"/>
                <w:szCs w:val="24"/>
              </w:rPr>
            </w:pPr>
            <w:r w:rsidRPr="0015653E">
              <w:rPr>
                <w:rFonts w:ascii="Times New Roman" w:hAnsi="Times New Roman" w:cs="Times New Roman"/>
                <w:szCs w:val="24"/>
              </w:rPr>
              <w:t>其他評量調整包括教師在評量時給予必要的視覺或聽覺提示，手語翻譯或板書注意事項說明等調整措施。</w:t>
            </w:r>
          </w:p>
        </w:tc>
        <w:tc>
          <w:tcPr>
            <w:tcW w:w="4961" w:type="dxa"/>
            <w:tcBorders>
              <w:top w:val="dashed" w:sz="4" w:space="0" w:color="auto"/>
              <w:bottom w:val="dashed" w:sz="4" w:space="0" w:color="auto"/>
            </w:tcBorders>
          </w:tcPr>
          <w:p w14:paraId="20418015" w14:textId="77777777" w:rsidR="00D03DBA" w:rsidRPr="00D03DBA" w:rsidRDefault="00D03DBA" w:rsidP="0008322E">
            <w:pPr>
              <w:jc w:val="both"/>
              <w:rPr>
                <w:rFonts w:ascii="Times New Roman" w:eastAsiaTheme="majorEastAsia" w:hAnsi="Times New Roman" w:cs="Times New Roman"/>
                <w:szCs w:val="24"/>
              </w:rPr>
            </w:pPr>
            <w:r w:rsidRPr="00D03DBA">
              <w:rPr>
                <w:rFonts w:ascii="Times New Roman" w:hAnsi="Times New Roman" w:cs="Times New Roman"/>
                <w:szCs w:val="24"/>
              </w:rPr>
              <w:t>4</w:t>
            </w:r>
            <w:r w:rsidRPr="00D03DBA">
              <w:rPr>
                <w:rFonts w:ascii="Times New Roman" w:eastAsiaTheme="majorEastAsia" w:hAnsi="Times New Roman" w:cs="Times New Roman"/>
                <w:szCs w:val="24"/>
              </w:rPr>
              <w:t>-2-1.</w:t>
            </w:r>
            <w:r w:rsidRPr="00D03DBA">
              <w:rPr>
                <w:rFonts w:ascii="Times New Roman" w:eastAsiaTheme="majorEastAsia" w:hAnsiTheme="majorEastAsia" w:cs="Times New Roman"/>
                <w:szCs w:val="24"/>
              </w:rPr>
              <w:t>評量時間調整</w:t>
            </w:r>
          </w:p>
          <w:p w14:paraId="0BDB5F07" w14:textId="3363C47D" w:rsidR="00D03DBA" w:rsidRPr="0015653E" w:rsidRDefault="00D03DBA" w:rsidP="00DA09FE">
            <w:pPr>
              <w:snapToGrid w:val="0"/>
              <w:spacing w:beforeLines="15" w:before="54" w:afterLines="15" w:after="54"/>
              <w:ind w:leftChars="50" w:left="360" w:hangingChars="100" w:hanging="240"/>
              <w:jc w:val="both"/>
              <w:rPr>
                <w:rFonts w:asciiTheme="majorEastAsia" w:eastAsiaTheme="majorEastAsia" w:hAnsiTheme="majorEastAsia" w:cs="Times New Roman"/>
                <w:szCs w:val="24"/>
              </w:rPr>
            </w:pPr>
            <w:r w:rsidRPr="0015653E">
              <w:rPr>
                <w:rFonts w:asciiTheme="majorEastAsia" w:eastAsiaTheme="majorEastAsia" w:hAnsiTheme="majorEastAsia" w:cs="Times New Roman" w:hint="eastAsia"/>
                <w:szCs w:val="24"/>
              </w:rPr>
              <w:t>□</w:t>
            </w:r>
            <w:r w:rsidRPr="0015653E">
              <w:rPr>
                <w:rFonts w:asciiTheme="majorEastAsia" w:eastAsiaTheme="majorEastAsia" w:hAnsiTheme="majorEastAsia" w:cs="Times New Roman"/>
                <w:szCs w:val="24"/>
              </w:rPr>
              <w:t>提供額外的作答時間</w:t>
            </w:r>
            <w:r w:rsidR="00DA09FE">
              <w:rPr>
                <w:rFonts w:ascii="Times New Roman" w:eastAsiaTheme="majorEastAsia" w:hAnsi="Times New Roman" w:cs="Times New Roman" w:hint="eastAsia"/>
                <w:szCs w:val="24"/>
              </w:rPr>
              <w:t>。</w:t>
            </w:r>
          </w:p>
          <w:p w14:paraId="79D94843" w14:textId="75E03D79" w:rsidR="00D03DBA" w:rsidRPr="0015653E" w:rsidRDefault="00D03DBA" w:rsidP="00DA09FE">
            <w:pPr>
              <w:snapToGrid w:val="0"/>
              <w:spacing w:beforeLines="15" w:before="54" w:afterLines="15" w:after="54"/>
              <w:ind w:leftChars="50" w:left="360" w:hangingChars="100" w:hanging="240"/>
              <w:jc w:val="both"/>
              <w:rPr>
                <w:rFonts w:asciiTheme="majorEastAsia" w:eastAsiaTheme="majorEastAsia" w:hAnsiTheme="majorEastAsia" w:cs="Times New Roman"/>
                <w:color w:val="000000" w:themeColor="text1"/>
                <w:szCs w:val="24"/>
              </w:rPr>
            </w:pPr>
            <w:r w:rsidRPr="0015653E">
              <w:rPr>
                <w:rFonts w:asciiTheme="majorEastAsia" w:eastAsiaTheme="majorEastAsia" w:hAnsiTheme="majorEastAsia" w:cs="Times New Roman" w:hint="eastAsia"/>
                <w:color w:val="000000" w:themeColor="text1"/>
                <w:szCs w:val="24"/>
              </w:rPr>
              <w:t>□</w:t>
            </w:r>
            <w:r w:rsidR="004778A2">
              <w:rPr>
                <w:rFonts w:asciiTheme="majorEastAsia" w:eastAsiaTheme="majorEastAsia" w:hAnsiTheme="majorEastAsia" w:cs="Times New Roman" w:hint="eastAsia"/>
                <w:color w:val="000000" w:themeColor="text1"/>
                <w:szCs w:val="24"/>
              </w:rPr>
              <w:t>允許分段時間考試</w:t>
            </w:r>
            <w:r w:rsidR="00DA09FE">
              <w:rPr>
                <w:rFonts w:ascii="Times New Roman" w:eastAsiaTheme="majorEastAsia" w:hAnsi="Times New Roman" w:cs="Times New Roman" w:hint="eastAsia"/>
                <w:szCs w:val="24"/>
              </w:rPr>
              <w:t>。</w:t>
            </w:r>
          </w:p>
          <w:p w14:paraId="1FB61F70" w14:textId="77777777" w:rsidR="00D03DBA" w:rsidRPr="00D03DBA" w:rsidRDefault="00D03DBA" w:rsidP="0008322E">
            <w:pPr>
              <w:jc w:val="both"/>
              <w:rPr>
                <w:rFonts w:ascii="Times New Roman" w:eastAsiaTheme="majorEastAsia" w:hAnsi="Times New Roman" w:cs="Times New Roman"/>
                <w:szCs w:val="24"/>
              </w:rPr>
            </w:pPr>
            <w:r w:rsidRPr="00D03DBA">
              <w:rPr>
                <w:rFonts w:ascii="Times New Roman" w:eastAsiaTheme="majorEastAsia" w:hAnsi="Times New Roman" w:cs="Times New Roman"/>
                <w:szCs w:val="24"/>
              </w:rPr>
              <w:t>4-2-2.</w:t>
            </w:r>
            <w:r w:rsidRPr="00D03DBA">
              <w:rPr>
                <w:rFonts w:ascii="Times New Roman" w:eastAsiaTheme="majorEastAsia" w:hAnsiTheme="majorEastAsia" w:cs="Times New Roman"/>
                <w:szCs w:val="24"/>
              </w:rPr>
              <w:t>評量環境調整</w:t>
            </w:r>
          </w:p>
          <w:p w14:paraId="28E0D126" w14:textId="2BB7E7B5" w:rsidR="00D03DBA" w:rsidRPr="0015653E" w:rsidRDefault="00D03DBA" w:rsidP="00DA09FE">
            <w:pPr>
              <w:snapToGrid w:val="0"/>
              <w:spacing w:beforeLines="15" w:before="54" w:afterLines="15" w:after="54"/>
              <w:ind w:leftChars="50" w:left="360" w:hangingChars="100" w:hanging="240"/>
              <w:jc w:val="both"/>
              <w:rPr>
                <w:rFonts w:asciiTheme="majorEastAsia" w:eastAsiaTheme="majorEastAsia" w:hAnsiTheme="majorEastAsia" w:cs="Times New Roman"/>
                <w:szCs w:val="24"/>
              </w:rPr>
            </w:pPr>
            <w:r w:rsidRPr="0015653E">
              <w:rPr>
                <w:rFonts w:asciiTheme="majorEastAsia" w:eastAsiaTheme="majorEastAsia" w:hAnsiTheme="majorEastAsia" w:cs="Times New Roman" w:hint="eastAsia"/>
                <w:szCs w:val="24"/>
              </w:rPr>
              <w:t>□</w:t>
            </w:r>
            <w:r w:rsidR="004778A2">
              <w:rPr>
                <w:rFonts w:asciiTheme="majorEastAsia" w:eastAsiaTheme="majorEastAsia" w:hAnsiTheme="majorEastAsia" w:cs="Times New Roman"/>
                <w:szCs w:val="24"/>
              </w:rPr>
              <w:t>安排不</w:t>
            </w:r>
            <w:r w:rsidRPr="0015653E">
              <w:rPr>
                <w:rFonts w:asciiTheme="majorEastAsia" w:eastAsiaTheme="majorEastAsia" w:hAnsiTheme="majorEastAsia" w:cs="Times New Roman"/>
                <w:szCs w:val="24"/>
              </w:rPr>
              <w:t>易</w:t>
            </w:r>
            <w:r w:rsidRPr="00DA09FE">
              <w:rPr>
                <w:rFonts w:ascii="Times New Roman" w:eastAsiaTheme="majorEastAsia" w:hAnsi="Times New Roman" w:cs="Times New Roman"/>
                <w:bCs/>
                <w:szCs w:val="24"/>
              </w:rPr>
              <w:t>受到</w:t>
            </w:r>
            <w:r w:rsidRPr="0015653E">
              <w:rPr>
                <w:rFonts w:asciiTheme="majorEastAsia" w:eastAsiaTheme="majorEastAsia" w:hAnsiTheme="majorEastAsia" w:cs="Times New Roman"/>
                <w:szCs w:val="24"/>
              </w:rPr>
              <w:t>干擾的</w:t>
            </w:r>
            <w:r w:rsidRPr="0015653E">
              <w:rPr>
                <w:rFonts w:asciiTheme="majorEastAsia" w:eastAsiaTheme="majorEastAsia" w:hAnsiTheme="majorEastAsia" w:cs="Times New Roman" w:hint="eastAsia"/>
                <w:szCs w:val="24"/>
              </w:rPr>
              <w:t>座位或</w:t>
            </w:r>
            <w:r w:rsidRPr="0015653E">
              <w:rPr>
                <w:rFonts w:asciiTheme="majorEastAsia" w:eastAsiaTheme="majorEastAsia" w:hAnsiTheme="majorEastAsia" w:cs="Times New Roman"/>
                <w:szCs w:val="24"/>
              </w:rPr>
              <w:t>空間</w:t>
            </w:r>
            <w:r w:rsidR="00DA09FE">
              <w:rPr>
                <w:rFonts w:ascii="Times New Roman" w:eastAsiaTheme="majorEastAsia" w:hAnsi="Times New Roman" w:cs="Times New Roman" w:hint="eastAsia"/>
                <w:szCs w:val="24"/>
              </w:rPr>
              <w:t>。</w:t>
            </w:r>
          </w:p>
          <w:p w14:paraId="53C460E4" w14:textId="77777777" w:rsidR="00D03DBA" w:rsidRPr="00D03DBA" w:rsidRDefault="00D03DBA" w:rsidP="0008322E">
            <w:pPr>
              <w:jc w:val="both"/>
              <w:rPr>
                <w:rFonts w:ascii="Times New Roman" w:eastAsiaTheme="majorEastAsia" w:hAnsi="Times New Roman" w:cs="Times New Roman"/>
                <w:szCs w:val="24"/>
              </w:rPr>
            </w:pPr>
            <w:r w:rsidRPr="00D03DBA">
              <w:rPr>
                <w:rFonts w:ascii="Times New Roman" w:eastAsiaTheme="majorEastAsia" w:hAnsi="Times New Roman" w:cs="Times New Roman"/>
                <w:szCs w:val="24"/>
              </w:rPr>
              <w:t>4-2-3.</w:t>
            </w:r>
            <w:r w:rsidRPr="00D03DBA">
              <w:rPr>
                <w:rFonts w:ascii="Times New Roman" w:eastAsiaTheme="majorEastAsia" w:hAnsiTheme="majorEastAsia" w:cs="Times New Roman"/>
                <w:szCs w:val="24"/>
              </w:rPr>
              <w:t>評量時提供相關輔具</w:t>
            </w:r>
          </w:p>
          <w:p w14:paraId="2FC5EC9C" w14:textId="013D7689" w:rsidR="00D03DBA" w:rsidRPr="0015653E" w:rsidRDefault="00D03DBA" w:rsidP="00DA09FE">
            <w:pPr>
              <w:snapToGrid w:val="0"/>
              <w:spacing w:beforeLines="15" w:before="54" w:afterLines="15" w:after="54"/>
              <w:ind w:leftChars="50" w:left="360" w:hangingChars="100" w:hanging="240"/>
              <w:jc w:val="both"/>
              <w:rPr>
                <w:rFonts w:ascii="Times New Roman" w:hAnsi="Times New Roman" w:cs="Times New Roman"/>
                <w:szCs w:val="24"/>
              </w:rPr>
            </w:pPr>
            <w:r w:rsidRPr="0015653E">
              <w:rPr>
                <w:rFonts w:asciiTheme="majorEastAsia" w:eastAsiaTheme="majorEastAsia" w:hAnsiTheme="majorEastAsia" w:cs="Times New Roman" w:hint="eastAsia"/>
                <w:szCs w:val="24"/>
              </w:rPr>
              <w:t>□</w:t>
            </w:r>
            <w:r w:rsidRPr="0015653E">
              <w:rPr>
                <w:rFonts w:ascii="Times New Roman" w:eastAsiaTheme="majorEastAsia" w:hAnsi="Times New Roman" w:cs="Times New Roman"/>
                <w:szCs w:val="24"/>
              </w:rPr>
              <w:t>提供查詢用的公式表、字辭典、平板或電腦網路</w:t>
            </w:r>
            <w:r w:rsidR="00DA09FE">
              <w:rPr>
                <w:rFonts w:ascii="Times New Roman" w:eastAsiaTheme="majorEastAsia" w:hAnsi="Times New Roman" w:cs="Times New Roman" w:hint="eastAsia"/>
                <w:szCs w:val="24"/>
              </w:rPr>
              <w:t>。</w:t>
            </w:r>
          </w:p>
          <w:p w14:paraId="5712F815" w14:textId="77777777" w:rsidR="00D03DBA" w:rsidRPr="0015653E" w:rsidRDefault="00D03DBA" w:rsidP="0008322E">
            <w:pPr>
              <w:ind w:left="821" w:hangingChars="342" w:hanging="821"/>
              <w:jc w:val="both"/>
              <w:rPr>
                <w:rFonts w:ascii="Times New Roman" w:hAnsi="Times New Roman" w:cs="Times New Roman"/>
                <w:szCs w:val="24"/>
              </w:rPr>
            </w:pPr>
            <w:r w:rsidRPr="0015653E">
              <w:rPr>
                <w:rFonts w:ascii="Times New Roman" w:hAnsi="Times New Roman" w:cs="Times New Roman" w:hint="eastAsia"/>
                <w:szCs w:val="24"/>
              </w:rPr>
              <w:t>4-2-4.</w:t>
            </w:r>
            <w:r w:rsidRPr="0015653E">
              <w:rPr>
                <w:rFonts w:ascii="Times New Roman" w:hAnsi="Times New Roman" w:cs="Times New Roman" w:hint="eastAsia"/>
                <w:szCs w:val="24"/>
              </w:rPr>
              <w:t>評量方式調整</w:t>
            </w:r>
          </w:p>
          <w:p w14:paraId="0DC42E8D" w14:textId="2366D732" w:rsidR="00D03DBA" w:rsidRPr="0015653E" w:rsidRDefault="00D03DBA" w:rsidP="00DA09FE">
            <w:pPr>
              <w:snapToGrid w:val="0"/>
              <w:spacing w:beforeLines="15" w:before="54" w:afterLines="15" w:after="54"/>
              <w:ind w:leftChars="50" w:left="360" w:hangingChars="100" w:hanging="240"/>
              <w:jc w:val="both"/>
              <w:rPr>
                <w:rFonts w:ascii="Times New Roman" w:eastAsiaTheme="majorEastAsia" w:hAnsi="Times New Roman" w:cs="Times New Roman"/>
                <w:szCs w:val="24"/>
              </w:rPr>
            </w:pPr>
            <w:r w:rsidRPr="0015653E">
              <w:rPr>
                <w:rFonts w:asciiTheme="majorEastAsia" w:eastAsiaTheme="majorEastAsia" w:hAnsiTheme="majorEastAsia" w:cs="Times New Roman" w:hint="eastAsia"/>
                <w:szCs w:val="24"/>
              </w:rPr>
              <w:t>□</w:t>
            </w:r>
            <w:r w:rsidRPr="0015653E">
              <w:rPr>
                <w:rFonts w:ascii="Times New Roman" w:eastAsiaTheme="majorEastAsia" w:hAnsi="Times New Roman" w:cs="Times New Roman" w:hint="eastAsia"/>
                <w:szCs w:val="24"/>
              </w:rPr>
              <w:t>允許</w:t>
            </w:r>
            <w:r w:rsidRPr="0015653E">
              <w:rPr>
                <w:rFonts w:ascii="Times New Roman" w:eastAsiaTheme="majorEastAsia" w:hAnsi="Times New Roman" w:cs="Times New Roman"/>
                <w:szCs w:val="24"/>
              </w:rPr>
              <w:t>學生以錄音帶或口</w:t>
            </w:r>
            <w:r w:rsidRPr="0015653E">
              <w:rPr>
                <w:rFonts w:ascii="Times New Roman" w:eastAsiaTheme="majorEastAsia" w:hAnsi="Times New Roman" w:cs="Times New Roman" w:hint="eastAsia"/>
                <w:szCs w:val="24"/>
              </w:rPr>
              <w:t>頭</w:t>
            </w:r>
            <w:r w:rsidRPr="0015653E">
              <w:rPr>
                <w:rFonts w:ascii="Times New Roman" w:eastAsiaTheme="majorEastAsia" w:hAnsi="Times New Roman" w:cs="Times New Roman"/>
                <w:szCs w:val="24"/>
              </w:rPr>
              <w:t>作答</w:t>
            </w:r>
            <w:r w:rsidR="00DA09FE">
              <w:rPr>
                <w:rFonts w:ascii="Times New Roman" w:eastAsiaTheme="majorEastAsia" w:hAnsi="Times New Roman" w:cs="Times New Roman" w:hint="eastAsia"/>
                <w:szCs w:val="24"/>
              </w:rPr>
              <w:t>。</w:t>
            </w:r>
          </w:p>
          <w:p w14:paraId="3A3A806F" w14:textId="45F44B4F" w:rsidR="00D03DBA" w:rsidRPr="0015653E" w:rsidRDefault="00D03DBA" w:rsidP="00DA09FE">
            <w:pPr>
              <w:snapToGrid w:val="0"/>
              <w:spacing w:beforeLines="15" w:before="54" w:afterLines="15" w:after="54"/>
              <w:ind w:leftChars="50" w:left="360" w:hangingChars="100" w:hanging="240"/>
              <w:jc w:val="both"/>
              <w:rPr>
                <w:rFonts w:asciiTheme="minorEastAsia" w:hAnsiTheme="minorEastAsia" w:cs="Times New Roman"/>
                <w:szCs w:val="24"/>
              </w:rPr>
            </w:pPr>
            <w:r w:rsidRPr="0015653E">
              <w:rPr>
                <w:rFonts w:asciiTheme="majorEastAsia" w:eastAsiaTheme="majorEastAsia" w:hAnsiTheme="majorEastAsia" w:cs="Times New Roman" w:hint="eastAsia"/>
                <w:szCs w:val="24"/>
              </w:rPr>
              <w:t>□教</w:t>
            </w:r>
            <w:r w:rsidR="004778A2">
              <w:rPr>
                <w:rFonts w:ascii="Times New Roman" w:eastAsiaTheme="majorEastAsia" w:hAnsi="Times New Roman" w:cs="Times New Roman"/>
                <w:szCs w:val="24"/>
              </w:rPr>
              <w:t>師</w:t>
            </w:r>
            <w:r w:rsidRPr="0015653E">
              <w:rPr>
                <w:rFonts w:ascii="Times New Roman" w:eastAsiaTheme="majorEastAsia" w:hAnsi="Times New Roman" w:cs="Times New Roman" w:hint="eastAsia"/>
                <w:szCs w:val="24"/>
              </w:rPr>
              <w:t>報讀題目，</w:t>
            </w:r>
            <w:r w:rsidRPr="0015653E">
              <w:rPr>
                <w:rFonts w:ascii="Times New Roman" w:eastAsiaTheme="majorEastAsia" w:hAnsi="Times New Roman" w:cs="Times New Roman"/>
                <w:szCs w:val="24"/>
              </w:rPr>
              <w:t>或</w:t>
            </w:r>
            <w:r w:rsidRPr="0015653E">
              <w:rPr>
                <w:rFonts w:ascii="Times New Roman" w:eastAsiaTheme="majorEastAsia" w:hAnsi="Times New Roman" w:cs="Times New Roman" w:hint="eastAsia"/>
                <w:szCs w:val="24"/>
              </w:rPr>
              <w:t>使用輔具</w:t>
            </w:r>
            <w:r w:rsidRPr="0015653E">
              <w:rPr>
                <w:rFonts w:ascii="Times New Roman" w:eastAsiaTheme="majorEastAsia" w:hAnsi="Times New Roman" w:cs="Times New Roman"/>
                <w:szCs w:val="24"/>
              </w:rPr>
              <w:t>報讀</w:t>
            </w:r>
            <w:r w:rsidR="00DA09FE">
              <w:rPr>
                <w:rFonts w:ascii="Times New Roman" w:eastAsiaTheme="majorEastAsia" w:hAnsi="Times New Roman" w:cs="Times New Roman" w:hint="eastAsia"/>
                <w:szCs w:val="24"/>
              </w:rPr>
              <w:t>。</w:t>
            </w:r>
          </w:p>
          <w:p w14:paraId="715DF86A" w14:textId="77777777" w:rsidR="00D03DBA" w:rsidRPr="0015653E" w:rsidRDefault="00D03DBA" w:rsidP="0008322E">
            <w:pPr>
              <w:ind w:left="600" w:hangingChars="250" w:hanging="600"/>
              <w:jc w:val="both"/>
              <w:rPr>
                <w:rFonts w:ascii="Times New Roman" w:hAnsi="Times New Roman" w:cs="Times New Roman"/>
                <w:szCs w:val="24"/>
              </w:rPr>
            </w:pPr>
            <w:r w:rsidRPr="0015653E">
              <w:rPr>
                <w:rFonts w:ascii="Times New Roman" w:hAnsi="Times New Roman" w:cs="Times New Roman" w:hint="eastAsia"/>
                <w:szCs w:val="24"/>
              </w:rPr>
              <w:t>4-2-5</w:t>
            </w:r>
            <w:r>
              <w:rPr>
                <w:rFonts w:ascii="Times New Roman" w:hAnsi="Times New Roman" w:cs="Times New Roman" w:hint="eastAsia"/>
                <w:szCs w:val="24"/>
              </w:rPr>
              <w:t>.</w:t>
            </w:r>
            <w:r w:rsidRPr="0015653E">
              <w:rPr>
                <w:rFonts w:ascii="Times New Roman" w:hAnsi="Times New Roman" w:cs="Times New Roman" w:hint="eastAsia"/>
                <w:szCs w:val="24"/>
              </w:rPr>
              <w:t>評量時給予必要的視覺或聽覺提示</w:t>
            </w:r>
            <w:r w:rsidRPr="0015653E">
              <w:rPr>
                <w:rFonts w:ascii="Times New Roman" w:hAnsi="Times New Roman" w:cs="Times New Roman"/>
                <w:szCs w:val="24"/>
              </w:rPr>
              <w:t>，手語翻譯或板書注意事項說明等調整措施</w:t>
            </w:r>
          </w:p>
          <w:p w14:paraId="3D0FEF65" w14:textId="425774B2" w:rsidR="000802C8" w:rsidRPr="0015653E" w:rsidRDefault="00D03DBA" w:rsidP="00DA09FE">
            <w:pPr>
              <w:snapToGrid w:val="0"/>
              <w:spacing w:beforeLines="15" w:before="54" w:afterLines="15" w:after="54"/>
              <w:ind w:leftChars="50" w:left="360" w:hangingChars="100" w:hanging="240"/>
              <w:jc w:val="both"/>
              <w:rPr>
                <w:rFonts w:ascii="Times New Roman" w:eastAsiaTheme="majorEastAsia" w:hAnsi="Times New Roman" w:cs="Times New Roman"/>
                <w:strike/>
                <w:szCs w:val="24"/>
              </w:rPr>
            </w:pPr>
            <w:r w:rsidRPr="0015653E">
              <w:rPr>
                <w:rFonts w:asciiTheme="majorEastAsia" w:eastAsiaTheme="majorEastAsia" w:hAnsiTheme="majorEastAsia" w:cs="Times New Roman" w:hint="eastAsia"/>
                <w:szCs w:val="24"/>
              </w:rPr>
              <w:t>□教師</w:t>
            </w:r>
            <w:r w:rsidR="004778A2">
              <w:rPr>
                <w:rFonts w:ascii="Times New Roman" w:eastAsiaTheme="majorEastAsia" w:hAnsi="Times New Roman" w:cs="Times New Roman" w:hint="eastAsia"/>
                <w:szCs w:val="24"/>
              </w:rPr>
              <w:t>說明作答方式，或提供視覺</w:t>
            </w:r>
            <w:r w:rsidRPr="0015653E">
              <w:rPr>
                <w:rFonts w:ascii="Times New Roman" w:eastAsiaTheme="majorEastAsia" w:hAnsi="Times New Roman" w:cs="Times New Roman" w:hint="eastAsia"/>
                <w:szCs w:val="24"/>
              </w:rPr>
              <w:t>提示</w:t>
            </w:r>
            <w:r w:rsidR="00DA09FE">
              <w:rPr>
                <w:rFonts w:ascii="Times New Roman" w:eastAsiaTheme="majorEastAsia" w:hAnsi="Times New Roman" w:cs="Times New Roman" w:hint="eastAsia"/>
                <w:szCs w:val="24"/>
              </w:rPr>
              <w:t>。</w:t>
            </w:r>
          </w:p>
        </w:tc>
        <w:tc>
          <w:tcPr>
            <w:tcW w:w="4754" w:type="dxa"/>
            <w:tcBorders>
              <w:top w:val="dashed" w:sz="4" w:space="0" w:color="auto"/>
              <w:bottom w:val="dashed" w:sz="4" w:space="0" w:color="auto"/>
            </w:tcBorders>
          </w:tcPr>
          <w:p w14:paraId="275FDD52" w14:textId="77777777" w:rsidR="006926A8" w:rsidRPr="0015653E" w:rsidRDefault="006926A8" w:rsidP="0008322E">
            <w:pPr>
              <w:pStyle w:val="a4"/>
              <w:numPr>
                <w:ilvl w:val="0"/>
                <w:numId w:val="11"/>
              </w:numPr>
              <w:ind w:leftChars="0" w:left="198" w:hanging="198"/>
              <w:jc w:val="both"/>
              <w:rPr>
                <w:rFonts w:asciiTheme="majorEastAsia" w:eastAsiaTheme="majorEastAsia" w:hAnsiTheme="majorEastAsia" w:cs="Times New Roman"/>
                <w:szCs w:val="24"/>
              </w:rPr>
            </w:pPr>
            <w:r w:rsidRPr="0015653E">
              <w:rPr>
                <w:rFonts w:asciiTheme="majorEastAsia" w:eastAsiaTheme="majorEastAsia" w:hAnsiTheme="majorEastAsia" w:cs="Times New Roman"/>
                <w:szCs w:val="24"/>
              </w:rPr>
              <w:t>可以</w:t>
            </w:r>
            <w:r w:rsidR="002A62B0">
              <w:rPr>
                <w:rFonts w:asciiTheme="majorEastAsia" w:eastAsiaTheme="majorEastAsia" w:hAnsiTheme="majorEastAsia" w:cs="Times New Roman"/>
                <w:szCs w:val="24"/>
              </w:rPr>
              <w:t>多次</w:t>
            </w:r>
            <w:r w:rsidRPr="0015653E">
              <w:rPr>
                <w:rFonts w:asciiTheme="majorEastAsia" w:eastAsiaTheme="majorEastAsia" w:hAnsiTheme="majorEastAsia" w:cs="Times New Roman"/>
                <w:szCs w:val="24"/>
              </w:rPr>
              <w:t>小考，但</w:t>
            </w:r>
            <w:r w:rsidRPr="0015653E">
              <w:rPr>
                <w:rFonts w:asciiTheme="majorEastAsia" w:eastAsiaTheme="majorEastAsia" w:hAnsiTheme="majorEastAsia" w:cs="Times New Roman" w:hint="eastAsia"/>
                <w:szCs w:val="24"/>
              </w:rPr>
              <w:t>每次的時間縮短</w:t>
            </w:r>
            <w:r w:rsidR="007316A6">
              <w:rPr>
                <w:rFonts w:asciiTheme="majorEastAsia" w:eastAsiaTheme="majorEastAsia" w:hAnsiTheme="majorEastAsia" w:cs="Times New Roman" w:hint="eastAsia"/>
                <w:szCs w:val="24"/>
              </w:rPr>
              <w:t>，避免冗長的測驗</w:t>
            </w:r>
            <w:r w:rsidR="004C1FA0">
              <w:rPr>
                <w:rFonts w:asciiTheme="majorEastAsia" w:eastAsiaTheme="majorEastAsia" w:hAnsiTheme="majorEastAsia" w:cs="Times New Roman" w:hint="eastAsia"/>
                <w:szCs w:val="24"/>
              </w:rPr>
              <w:t>。</w:t>
            </w:r>
          </w:p>
          <w:p w14:paraId="23BA4E49" w14:textId="77777777" w:rsidR="0028396F" w:rsidRPr="00406ED4" w:rsidRDefault="0028396F" w:rsidP="0008322E">
            <w:pPr>
              <w:pStyle w:val="a4"/>
              <w:numPr>
                <w:ilvl w:val="0"/>
                <w:numId w:val="11"/>
              </w:numPr>
              <w:ind w:leftChars="0" w:left="198" w:hanging="198"/>
              <w:jc w:val="both"/>
              <w:rPr>
                <w:rFonts w:asciiTheme="majorEastAsia" w:eastAsiaTheme="majorEastAsia" w:hAnsiTheme="majorEastAsia" w:cs="Times New Roman"/>
                <w:szCs w:val="24"/>
              </w:rPr>
            </w:pPr>
            <w:r w:rsidRPr="00406ED4">
              <w:rPr>
                <w:rFonts w:asciiTheme="majorEastAsia" w:eastAsiaTheme="majorEastAsia" w:hAnsiTheme="majorEastAsia" w:cs="Times New Roman"/>
                <w:szCs w:val="24"/>
              </w:rPr>
              <w:t>對於書寫有困難的</w:t>
            </w:r>
            <w:r w:rsidR="00A72035">
              <w:rPr>
                <w:rFonts w:asciiTheme="majorEastAsia" w:eastAsiaTheme="majorEastAsia" w:hAnsiTheme="majorEastAsia" w:cs="Times New Roman"/>
                <w:szCs w:val="24"/>
              </w:rPr>
              <w:t>特教</w:t>
            </w:r>
            <w:r w:rsidRPr="00406ED4">
              <w:rPr>
                <w:rFonts w:asciiTheme="majorEastAsia" w:eastAsiaTheme="majorEastAsia" w:hAnsiTheme="majorEastAsia" w:cs="Times New Roman"/>
                <w:szCs w:val="24"/>
              </w:rPr>
              <w:t>生，造句時，以口頭作答代替書寫；或減少紙筆作業，改以錄音或操作方式完成。</w:t>
            </w:r>
          </w:p>
          <w:p w14:paraId="3D5A028A" w14:textId="77777777" w:rsidR="005E5476" w:rsidRDefault="0028396F" w:rsidP="0008322E">
            <w:pPr>
              <w:pStyle w:val="a4"/>
              <w:numPr>
                <w:ilvl w:val="0"/>
                <w:numId w:val="11"/>
              </w:numPr>
              <w:ind w:leftChars="0" w:left="198" w:hanging="198"/>
              <w:jc w:val="both"/>
              <w:rPr>
                <w:rFonts w:asciiTheme="majorEastAsia" w:eastAsiaTheme="majorEastAsia" w:hAnsiTheme="majorEastAsia" w:cs="Times New Roman"/>
                <w:szCs w:val="24"/>
              </w:rPr>
            </w:pPr>
            <w:r w:rsidRPr="00406ED4">
              <w:rPr>
                <w:rFonts w:asciiTheme="majorEastAsia" w:eastAsiaTheme="majorEastAsia" w:hAnsiTheme="majorEastAsia" w:cs="Times New Roman"/>
                <w:szCs w:val="24"/>
              </w:rPr>
              <w:t>對於手部肢體障礙的學生，提供延長時間，讓其有更多時間完成。</w:t>
            </w:r>
          </w:p>
          <w:p w14:paraId="41202E91" w14:textId="77777777" w:rsidR="00503E16" w:rsidRPr="00406ED4" w:rsidRDefault="00503E16" w:rsidP="0008322E">
            <w:pPr>
              <w:pStyle w:val="a4"/>
              <w:numPr>
                <w:ilvl w:val="0"/>
                <w:numId w:val="11"/>
              </w:numPr>
              <w:ind w:leftChars="0" w:left="198" w:hanging="198"/>
              <w:jc w:val="both"/>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學習基本運算有困難的學生，數學小考時提供計算機。</w:t>
            </w:r>
          </w:p>
          <w:p w14:paraId="0AA740A1" w14:textId="77777777" w:rsidR="000802C8" w:rsidRDefault="005E5476" w:rsidP="0008322E">
            <w:pPr>
              <w:pStyle w:val="a4"/>
              <w:numPr>
                <w:ilvl w:val="0"/>
                <w:numId w:val="11"/>
              </w:numPr>
              <w:ind w:leftChars="0" w:left="198" w:hanging="198"/>
              <w:jc w:val="both"/>
              <w:rPr>
                <w:rFonts w:asciiTheme="majorEastAsia" w:eastAsiaTheme="majorEastAsia" w:hAnsiTheme="majorEastAsia" w:cs="Times New Roman"/>
                <w:szCs w:val="24"/>
              </w:rPr>
            </w:pPr>
            <w:r w:rsidRPr="00406ED4">
              <w:rPr>
                <w:rFonts w:asciiTheme="majorEastAsia" w:eastAsiaTheme="majorEastAsia" w:hAnsiTheme="majorEastAsia" w:cs="Times New Roman" w:hint="eastAsia"/>
                <w:szCs w:val="24"/>
              </w:rPr>
              <w:t>適當</w:t>
            </w:r>
            <w:r w:rsidRPr="00406ED4">
              <w:rPr>
                <w:rFonts w:asciiTheme="majorEastAsia" w:eastAsiaTheme="majorEastAsia" w:hAnsiTheme="majorEastAsia" w:cs="Times New Roman"/>
                <w:szCs w:val="24"/>
              </w:rPr>
              <w:t>減少紙筆</w:t>
            </w:r>
            <w:r w:rsidRPr="00406ED4">
              <w:rPr>
                <w:rFonts w:asciiTheme="majorEastAsia" w:eastAsiaTheme="majorEastAsia" w:hAnsiTheme="majorEastAsia" w:cs="Times New Roman" w:hint="eastAsia"/>
                <w:szCs w:val="24"/>
              </w:rPr>
              <w:t>測驗</w:t>
            </w:r>
            <w:r w:rsidRPr="00406ED4">
              <w:rPr>
                <w:rFonts w:asciiTheme="majorEastAsia" w:eastAsiaTheme="majorEastAsia" w:hAnsiTheme="majorEastAsia" w:cs="Times New Roman"/>
                <w:szCs w:val="24"/>
              </w:rPr>
              <w:t>，</w:t>
            </w:r>
            <w:r w:rsidRPr="00406ED4">
              <w:rPr>
                <w:rFonts w:asciiTheme="majorEastAsia" w:eastAsiaTheme="majorEastAsia" w:hAnsiTheme="majorEastAsia" w:cs="Times New Roman" w:hint="eastAsia"/>
                <w:szCs w:val="24"/>
              </w:rPr>
              <w:t>部分</w:t>
            </w:r>
            <w:r w:rsidRPr="00406ED4">
              <w:rPr>
                <w:rFonts w:asciiTheme="majorEastAsia" w:eastAsiaTheme="majorEastAsia" w:hAnsiTheme="majorEastAsia" w:cs="Times New Roman"/>
                <w:szCs w:val="24"/>
              </w:rPr>
              <w:t>改以錄音或操作方式</w:t>
            </w:r>
            <w:r w:rsidRPr="00406ED4">
              <w:rPr>
                <w:rFonts w:asciiTheme="majorEastAsia" w:eastAsiaTheme="majorEastAsia" w:hAnsiTheme="majorEastAsia" w:cs="Times New Roman" w:hint="eastAsia"/>
                <w:szCs w:val="24"/>
              </w:rPr>
              <w:t>代替</w:t>
            </w:r>
            <w:r w:rsidR="004C1FA0">
              <w:rPr>
                <w:rFonts w:asciiTheme="majorEastAsia" w:eastAsiaTheme="majorEastAsia" w:hAnsiTheme="majorEastAsia" w:cs="Times New Roman" w:hint="eastAsia"/>
                <w:szCs w:val="24"/>
              </w:rPr>
              <w:t>。</w:t>
            </w:r>
          </w:p>
          <w:p w14:paraId="4D670CB2" w14:textId="77777777" w:rsidR="009A5C76" w:rsidRPr="00CA314D" w:rsidRDefault="00DC0786" w:rsidP="0008322E">
            <w:pPr>
              <w:pStyle w:val="a4"/>
              <w:numPr>
                <w:ilvl w:val="0"/>
                <w:numId w:val="11"/>
              </w:numPr>
              <w:ind w:leftChars="0" w:left="198" w:hanging="198"/>
              <w:jc w:val="both"/>
              <w:rPr>
                <w:rFonts w:ascii="Times New Roman" w:hAnsi="Times New Roman" w:cs="Times New Roman"/>
                <w:szCs w:val="24"/>
              </w:rPr>
            </w:pPr>
            <w:r>
              <w:rPr>
                <w:rFonts w:asciiTheme="majorEastAsia" w:eastAsiaTheme="majorEastAsia" w:hAnsiTheme="majorEastAsia" w:cs="Times New Roman" w:hint="eastAsia"/>
                <w:szCs w:val="24"/>
              </w:rPr>
              <w:t>對於識字困難的學生，小考時教師或同學</w:t>
            </w:r>
            <w:r w:rsidR="002A62B0">
              <w:rPr>
                <w:rFonts w:asciiTheme="majorEastAsia" w:eastAsiaTheme="majorEastAsia" w:hAnsiTheme="majorEastAsia" w:cs="Times New Roman" w:hint="eastAsia"/>
                <w:szCs w:val="24"/>
              </w:rPr>
              <w:t>可以</w:t>
            </w:r>
            <w:r>
              <w:rPr>
                <w:rFonts w:asciiTheme="majorEastAsia" w:eastAsiaTheme="majorEastAsia" w:hAnsiTheme="majorEastAsia" w:cs="Times New Roman" w:hint="eastAsia"/>
                <w:szCs w:val="24"/>
              </w:rPr>
              <w:t>報讀題目給他聽。</w:t>
            </w:r>
          </w:p>
          <w:p w14:paraId="055EE8F3" w14:textId="77777777" w:rsidR="004778A2" w:rsidRPr="004778A2" w:rsidRDefault="00503E16" w:rsidP="0008322E">
            <w:pPr>
              <w:pStyle w:val="a4"/>
              <w:numPr>
                <w:ilvl w:val="0"/>
                <w:numId w:val="11"/>
              </w:numPr>
              <w:ind w:leftChars="0" w:left="198" w:hanging="198"/>
              <w:jc w:val="both"/>
              <w:rPr>
                <w:rFonts w:ascii="Times New Roman" w:hAnsi="Times New Roman" w:cs="Times New Roman"/>
                <w:szCs w:val="24"/>
              </w:rPr>
            </w:pPr>
            <w:r>
              <w:rPr>
                <w:rFonts w:asciiTheme="majorEastAsia" w:eastAsiaTheme="majorEastAsia" w:hAnsiTheme="majorEastAsia" w:cs="Times New Roman" w:hint="eastAsia"/>
                <w:szCs w:val="24"/>
              </w:rPr>
              <w:t>教師</w:t>
            </w:r>
            <w:r w:rsidR="00CA314D">
              <w:rPr>
                <w:rFonts w:asciiTheme="majorEastAsia" w:eastAsiaTheme="majorEastAsia" w:hAnsiTheme="majorEastAsia" w:cs="Times New Roman" w:hint="eastAsia"/>
                <w:szCs w:val="24"/>
              </w:rPr>
              <w:t>在黑板上</w:t>
            </w:r>
            <w:r w:rsidR="002A62B0">
              <w:rPr>
                <w:rFonts w:asciiTheme="majorEastAsia" w:eastAsiaTheme="majorEastAsia" w:hAnsiTheme="majorEastAsia" w:cs="Times New Roman" w:hint="eastAsia"/>
                <w:szCs w:val="24"/>
              </w:rPr>
              <w:t>示範作答方式，或</w:t>
            </w:r>
            <w:r w:rsidR="00CA314D">
              <w:rPr>
                <w:rFonts w:asciiTheme="majorEastAsia" w:eastAsiaTheme="majorEastAsia" w:hAnsiTheme="majorEastAsia" w:cs="Times New Roman" w:hint="eastAsia"/>
                <w:szCs w:val="24"/>
              </w:rPr>
              <w:t>呈現</w:t>
            </w:r>
            <w:r w:rsidR="00FE57DA">
              <w:rPr>
                <w:rFonts w:asciiTheme="majorEastAsia" w:eastAsiaTheme="majorEastAsia" w:hAnsiTheme="majorEastAsia" w:cs="Times New Roman" w:hint="eastAsia"/>
                <w:szCs w:val="24"/>
              </w:rPr>
              <w:t>文字</w:t>
            </w:r>
            <w:r w:rsidR="002A62B0">
              <w:rPr>
                <w:rFonts w:asciiTheme="majorEastAsia" w:eastAsiaTheme="majorEastAsia" w:hAnsiTheme="majorEastAsia" w:cs="Times New Roman" w:hint="eastAsia"/>
                <w:szCs w:val="24"/>
              </w:rPr>
              <w:t>、</w:t>
            </w:r>
            <w:r w:rsidR="00FE57DA">
              <w:rPr>
                <w:rFonts w:asciiTheme="majorEastAsia" w:eastAsiaTheme="majorEastAsia" w:hAnsiTheme="majorEastAsia" w:cs="Times New Roman" w:hint="eastAsia"/>
                <w:szCs w:val="24"/>
              </w:rPr>
              <w:t>圖示</w:t>
            </w:r>
            <w:r w:rsidR="003B5D24">
              <w:rPr>
                <w:rFonts w:asciiTheme="majorEastAsia" w:eastAsiaTheme="majorEastAsia" w:hAnsiTheme="majorEastAsia" w:cs="Times New Roman" w:hint="eastAsia"/>
                <w:szCs w:val="24"/>
              </w:rPr>
              <w:t>說明</w:t>
            </w:r>
            <w:r w:rsidR="00CA314D">
              <w:rPr>
                <w:rFonts w:asciiTheme="majorEastAsia" w:eastAsiaTheme="majorEastAsia" w:hAnsiTheme="majorEastAsia" w:cs="Times New Roman" w:hint="eastAsia"/>
                <w:szCs w:val="24"/>
              </w:rPr>
              <w:t>。</w:t>
            </w:r>
          </w:p>
          <w:p w14:paraId="251B756A" w14:textId="77777777" w:rsidR="00CA314D" w:rsidRPr="00EC7478" w:rsidRDefault="004778A2" w:rsidP="0008322E">
            <w:pPr>
              <w:pStyle w:val="a4"/>
              <w:numPr>
                <w:ilvl w:val="0"/>
                <w:numId w:val="11"/>
              </w:numPr>
              <w:ind w:leftChars="0" w:left="198" w:hanging="198"/>
              <w:jc w:val="both"/>
              <w:rPr>
                <w:rFonts w:ascii="Times New Roman" w:hAnsi="Times New Roman" w:cs="Times New Roman"/>
                <w:szCs w:val="24"/>
              </w:rPr>
            </w:pPr>
            <w:r>
              <w:rPr>
                <w:rFonts w:asciiTheme="majorEastAsia" w:eastAsiaTheme="majorEastAsia" w:hAnsiTheme="majorEastAsia" w:cs="Times New Roman" w:hint="eastAsia"/>
                <w:szCs w:val="24"/>
              </w:rPr>
              <w:t>可以</w:t>
            </w:r>
            <w:r w:rsidRPr="0015653E">
              <w:rPr>
                <w:rFonts w:ascii="Times New Roman" w:eastAsiaTheme="majorEastAsia" w:hAnsi="Times New Roman" w:cs="Times New Roman"/>
                <w:szCs w:val="24"/>
              </w:rPr>
              <w:t>事先告</w:t>
            </w:r>
            <w:r>
              <w:rPr>
                <w:rFonts w:ascii="Times New Roman" w:eastAsiaTheme="majorEastAsia" w:hAnsi="Times New Roman" w:cs="Times New Roman"/>
                <w:szCs w:val="24"/>
              </w:rPr>
              <w:t>知</w:t>
            </w:r>
            <w:r w:rsidR="00A72035">
              <w:rPr>
                <w:rFonts w:ascii="Times New Roman" w:eastAsiaTheme="majorEastAsia" w:hAnsi="Times New Roman" w:cs="Times New Roman"/>
                <w:szCs w:val="24"/>
              </w:rPr>
              <w:t>特教生測驗</w:t>
            </w:r>
            <w:r w:rsidRPr="0015653E">
              <w:rPr>
                <w:rFonts w:ascii="Times New Roman" w:eastAsiaTheme="majorEastAsia" w:hAnsi="Times New Roman" w:cs="Times New Roman"/>
                <w:szCs w:val="24"/>
              </w:rPr>
              <w:t>的</w:t>
            </w:r>
            <w:r w:rsidRPr="0015653E">
              <w:rPr>
                <w:rFonts w:ascii="Times New Roman" w:eastAsiaTheme="majorEastAsia" w:hAnsi="Times New Roman" w:cs="Times New Roman" w:hint="eastAsia"/>
                <w:szCs w:val="24"/>
              </w:rPr>
              <w:t>範圍或</w:t>
            </w:r>
            <w:r w:rsidRPr="0015653E">
              <w:rPr>
                <w:rFonts w:ascii="Times New Roman" w:eastAsiaTheme="majorEastAsia" w:hAnsi="Times New Roman" w:cs="Times New Roman"/>
                <w:szCs w:val="24"/>
              </w:rPr>
              <w:t>項目</w:t>
            </w:r>
            <w:r>
              <w:rPr>
                <w:rFonts w:ascii="Times New Roman" w:eastAsiaTheme="majorEastAsia" w:hAnsi="Times New Roman" w:cs="Times New Roman"/>
                <w:szCs w:val="24"/>
              </w:rPr>
              <w:t>，讓他能充分準備</w:t>
            </w:r>
            <w:r w:rsidR="00A72035">
              <w:rPr>
                <w:rFonts w:ascii="Times New Roman" w:eastAsiaTheme="majorEastAsia" w:hAnsi="Times New Roman" w:cs="Times New Roman"/>
                <w:szCs w:val="24"/>
              </w:rPr>
              <w:t>。</w:t>
            </w:r>
          </w:p>
        </w:tc>
      </w:tr>
      <w:tr w:rsidR="00A66981" w:rsidRPr="005D3D1B" w14:paraId="2F94C016" w14:textId="77777777" w:rsidTr="00392CDF">
        <w:trPr>
          <w:trHeight w:val="385"/>
          <w:jc w:val="center"/>
        </w:trPr>
        <w:tc>
          <w:tcPr>
            <w:tcW w:w="817" w:type="dxa"/>
            <w:vMerge/>
          </w:tcPr>
          <w:p w14:paraId="69F2618E" w14:textId="77777777" w:rsidR="000802C8" w:rsidRPr="0015653E" w:rsidRDefault="000802C8" w:rsidP="000802C8">
            <w:pPr>
              <w:adjustRightInd w:val="0"/>
              <w:ind w:left="178" w:hangingChars="74" w:hanging="178"/>
              <w:jc w:val="center"/>
              <w:rPr>
                <w:rFonts w:ascii="Times New Roman" w:hAnsi="Times New Roman" w:cs="Times New Roman"/>
                <w:szCs w:val="24"/>
              </w:rPr>
            </w:pPr>
          </w:p>
        </w:tc>
        <w:tc>
          <w:tcPr>
            <w:tcW w:w="4820" w:type="dxa"/>
            <w:tcBorders>
              <w:top w:val="dashed" w:sz="4" w:space="0" w:color="auto"/>
            </w:tcBorders>
          </w:tcPr>
          <w:p w14:paraId="12957AC0" w14:textId="77777777" w:rsidR="000802C8" w:rsidRPr="0015653E" w:rsidRDefault="000802C8" w:rsidP="0008322E">
            <w:pPr>
              <w:ind w:left="386" w:hangingChars="161" w:hanging="386"/>
              <w:jc w:val="both"/>
              <w:rPr>
                <w:rFonts w:ascii="Times New Roman" w:hAnsi="Times New Roman" w:cs="Times New Roman"/>
                <w:szCs w:val="24"/>
              </w:rPr>
            </w:pPr>
            <w:r w:rsidRPr="0015653E">
              <w:rPr>
                <w:rFonts w:ascii="Times New Roman" w:hAnsi="Times New Roman" w:cs="Times New Roman"/>
                <w:szCs w:val="24"/>
              </w:rPr>
              <w:t>4-3.</w:t>
            </w:r>
            <w:r w:rsidRPr="0015653E">
              <w:rPr>
                <w:rFonts w:ascii="Times New Roman" w:hAnsi="Times New Roman" w:cs="Times New Roman" w:hint="eastAsia"/>
                <w:szCs w:val="24"/>
              </w:rPr>
              <w:t>特定領域</w:t>
            </w:r>
            <w:r w:rsidRPr="0015653E">
              <w:rPr>
                <w:rFonts w:ascii="Times New Roman" w:hAnsi="Times New Roman" w:cs="Times New Roman"/>
                <w:szCs w:val="24"/>
              </w:rPr>
              <w:t>/</w:t>
            </w:r>
            <w:r w:rsidRPr="0015653E">
              <w:rPr>
                <w:rFonts w:ascii="Times New Roman" w:hAnsi="Times New Roman" w:cs="Times New Roman" w:hint="eastAsia"/>
                <w:szCs w:val="24"/>
              </w:rPr>
              <w:t>科目具有學習功能缺損的學生，該領域</w:t>
            </w:r>
            <w:r w:rsidRPr="0015653E">
              <w:rPr>
                <w:rFonts w:ascii="Times New Roman" w:hAnsi="Times New Roman" w:cs="Times New Roman"/>
                <w:szCs w:val="24"/>
              </w:rPr>
              <w:t>/</w:t>
            </w:r>
            <w:r w:rsidRPr="0015653E">
              <w:rPr>
                <w:rFonts w:ascii="Times New Roman" w:hAnsi="Times New Roman" w:cs="Times New Roman" w:hint="eastAsia"/>
                <w:szCs w:val="24"/>
              </w:rPr>
              <w:t>科目評量的內容或通過之標準需依據學校特殊教育推行委員會所議決之個別化教育計畫執行，包括得進行內容難易度、題型、題數增刪等調整方式，或是根據試題與考生之適配性調整計分比重。</w:t>
            </w:r>
          </w:p>
        </w:tc>
        <w:tc>
          <w:tcPr>
            <w:tcW w:w="4961" w:type="dxa"/>
            <w:tcBorders>
              <w:top w:val="dashed" w:sz="4" w:space="0" w:color="auto"/>
            </w:tcBorders>
          </w:tcPr>
          <w:p w14:paraId="0B92DC63" w14:textId="77777777" w:rsidR="00514857" w:rsidRPr="0015653E" w:rsidRDefault="00514857" w:rsidP="0008322E">
            <w:pPr>
              <w:ind w:left="600" w:hangingChars="250" w:hanging="600"/>
              <w:jc w:val="both"/>
              <w:rPr>
                <w:rFonts w:ascii="Times New Roman" w:hAnsi="Times New Roman" w:cs="Times New Roman"/>
                <w:szCs w:val="24"/>
              </w:rPr>
            </w:pPr>
            <w:r w:rsidRPr="0015653E">
              <w:rPr>
                <w:rFonts w:ascii="Times New Roman" w:hAnsi="Times New Roman" w:cs="Times New Roman" w:hint="eastAsia"/>
                <w:szCs w:val="24"/>
              </w:rPr>
              <w:t>4-3-1.</w:t>
            </w:r>
            <w:r w:rsidRPr="0015653E">
              <w:rPr>
                <w:rFonts w:ascii="Times New Roman" w:hAnsi="Times New Roman" w:cs="Times New Roman"/>
                <w:szCs w:val="24"/>
              </w:rPr>
              <w:t>依</w:t>
            </w:r>
            <w:r w:rsidRPr="0015653E">
              <w:rPr>
                <w:rFonts w:ascii="Times New Roman" w:hAnsi="Times New Roman" w:cs="Times New Roman"/>
                <w:szCs w:val="24"/>
              </w:rPr>
              <w:t>IEP</w:t>
            </w:r>
            <w:r w:rsidRPr="0015653E">
              <w:rPr>
                <w:rFonts w:ascii="Times New Roman" w:hAnsi="Times New Roman" w:cs="Times New Roman"/>
                <w:szCs w:val="24"/>
              </w:rPr>
              <w:t>進行</w:t>
            </w:r>
            <w:r w:rsidRPr="0015653E">
              <w:rPr>
                <w:rFonts w:ascii="Times New Roman" w:hAnsi="Times New Roman" w:cs="Times New Roman" w:hint="eastAsia"/>
                <w:szCs w:val="24"/>
              </w:rPr>
              <w:t>評量</w:t>
            </w:r>
            <w:r w:rsidRPr="0015653E">
              <w:rPr>
                <w:rFonts w:ascii="Times New Roman" w:hAnsi="Times New Roman" w:cs="Times New Roman"/>
                <w:szCs w:val="24"/>
              </w:rPr>
              <w:t>內容難易度、題型、題數增刪等調整</w:t>
            </w:r>
          </w:p>
          <w:p w14:paraId="1C1D8421" w14:textId="485B5355" w:rsidR="00514857" w:rsidRPr="0015653E" w:rsidRDefault="00514857" w:rsidP="00DA09FE">
            <w:pPr>
              <w:snapToGrid w:val="0"/>
              <w:spacing w:beforeLines="15" w:before="54" w:afterLines="15" w:after="54"/>
              <w:ind w:leftChars="50" w:left="360" w:hangingChars="100" w:hanging="240"/>
              <w:jc w:val="both"/>
              <w:rPr>
                <w:rFonts w:ascii="Times New Roman" w:hAnsi="Times New Roman" w:cs="Times New Roman"/>
                <w:szCs w:val="24"/>
              </w:rPr>
            </w:pPr>
            <w:r w:rsidRPr="0015653E">
              <w:rPr>
                <w:rFonts w:asciiTheme="minorEastAsia" w:hAnsiTheme="minorEastAsia" w:cs="Times New Roman" w:hint="eastAsia"/>
                <w:szCs w:val="24"/>
              </w:rPr>
              <w:t>□</w:t>
            </w:r>
            <w:r w:rsidRPr="0015653E">
              <w:rPr>
                <w:rFonts w:ascii="Times New Roman" w:hAnsi="Times New Roman" w:cs="Times New Roman" w:hint="eastAsia"/>
                <w:szCs w:val="24"/>
              </w:rPr>
              <w:t>減少</w:t>
            </w:r>
            <w:r w:rsidRPr="0015653E">
              <w:rPr>
                <w:rFonts w:ascii="Times New Roman" w:hAnsi="Times New Roman" w:cs="Times New Roman"/>
                <w:szCs w:val="24"/>
              </w:rPr>
              <w:t>自發性書寫</w:t>
            </w:r>
            <w:r w:rsidRPr="0015653E">
              <w:rPr>
                <w:rFonts w:ascii="Times New Roman" w:hAnsi="Times New Roman" w:cs="Times New Roman" w:hint="eastAsia"/>
                <w:szCs w:val="24"/>
              </w:rPr>
              <w:t>的試題比例</w:t>
            </w:r>
            <w:r w:rsidR="00DA09FE">
              <w:rPr>
                <w:rFonts w:ascii="Times New Roman" w:eastAsiaTheme="majorEastAsia" w:hAnsi="Times New Roman" w:cs="Times New Roman" w:hint="eastAsia"/>
                <w:szCs w:val="24"/>
              </w:rPr>
              <w:t>。</w:t>
            </w:r>
          </w:p>
          <w:p w14:paraId="3362A860" w14:textId="39672741" w:rsidR="00514857" w:rsidRPr="0015653E" w:rsidRDefault="00514857" w:rsidP="00DA09FE">
            <w:pPr>
              <w:snapToGrid w:val="0"/>
              <w:spacing w:beforeLines="15" w:before="54" w:afterLines="15" w:after="54"/>
              <w:ind w:leftChars="50" w:left="360" w:hangingChars="100" w:hanging="240"/>
              <w:jc w:val="both"/>
              <w:rPr>
                <w:rFonts w:ascii="Times New Roman" w:eastAsiaTheme="majorEastAsia" w:hAnsi="Times New Roman" w:cs="Times New Roman"/>
                <w:szCs w:val="24"/>
              </w:rPr>
            </w:pPr>
            <w:r w:rsidRPr="0015653E">
              <w:rPr>
                <w:rFonts w:asciiTheme="majorEastAsia" w:eastAsiaTheme="majorEastAsia" w:hAnsiTheme="majorEastAsia" w:cs="Times New Roman" w:hint="eastAsia"/>
                <w:szCs w:val="24"/>
              </w:rPr>
              <w:t>□</w:t>
            </w:r>
            <w:r w:rsidRPr="0015653E">
              <w:rPr>
                <w:rFonts w:ascii="Times New Roman" w:eastAsiaTheme="majorEastAsia" w:hAnsi="Times New Roman" w:cs="Times New Roman"/>
                <w:szCs w:val="24"/>
              </w:rPr>
              <w:t>將自發性書寫改為選擇題、配合題或口試</w:t>
            </w:r>
            <w:r w:rsidR="00DA09FE">
              <w:rPr>
                <w:rFonts w:ascii="Times New Roman" w:eastAsiaTheme="majorEastAsia" w:hAnsi="Times New Roman" w:cs="Times New Roman" w:hint="eastAsia"/>
                <w:szCs w:val="24"/>
              </w:rPr>
              <w:t>。</w:t>
            </w:r>
          </w:p>
          <w:p w14:paraId="6AE2422A" w14:textId="4BD54ABA" w:rsidR="00514857" w:rsidRPr="0015653E" w:rsidRDefault="00514857" w:rsidP="00DA09FE">
            <w:pPr>
              <w:snapToGrid w:val="0"/>
              <w:spacing w:beforeLines="15" w:before="54" w:afterLines="15" w:after="54"/>
              <w:ind w:leftChars="50" w:left="360" w:hangingChars="100" w:hanging="240"/>
              <w:jc w:val="both"/>
              <w:rPr>
                <w:rFonts w:ascii="Times New Roman" w:eastAsiaTheme="majorEastAsia" w:hAnsi="Times New Roman" w:cs="Times New Roman"/>
                <w:color w:val="000000" w:themeColor="text1"/>
                <w:szCs w:val="24"/>
              </w:rPr>
            </w:pPr>
            <w:r w:rsidRPr="0015653E">
              <w:rPr>
                <w:rFonts w:asciiTheme="minorEastAsia" w:hAnsiTheme="minorEastAsia" w:cs="Times New Roman" w:hint="eastAsia"/>
                <w:szCs w:val="24"/>
              </w:rPr>
              <w:t>□</w:t>
            </w:r>
            <w:r w:rsidR="00912845">
              <w:rPr>
                <w:rFonts w:asciiTheme="minorEastAsia" w:hAnsiTheme="minorEastAsia" w:cs="Times New Roman" w:hint="eastAsia"/>
                <w:szCs w:val="24"/>
              </w:rPr>
              <w:t>視學生</w:t>
            </w:r>
            <w:r w:rsidR="00912845" w:rsidRPr="00DA09FE">
              <w:rPr>
                <w:rFonts w:ascii="Times New Roman" w:eastAsiaTheme="majorEastAsia" w:hAnsi="Times New Roman" w:cs="Times New Roman" w:hint="eastAsia"/>
                <w:bCs/>
                <w:szCs w:val="24"/>
              </w:rPr>
              <w:t>能力</w:t>
            </w:r>
            <w:r w:rsidRPr="0015653E">
              <w:rPr>
                <w:rFonts w:ascii="Times New Roman" w:hAnsi="Times New Roman" w:cs="Times New Roman"/>
                <w:color w:val="000000" w:themeColor="text1"/>
                <w:szCs w:val="24"/>
              </w:rPr>
              <w:t>適當減</w:t>
            </w:r>
            <w:r w:rsidR="00912845">
              <w:rPr>
                <w:rFonts w:ascii="Times New Roman" w:hAnsi="Times New Roman" w:cs="Times New Roman"/>
                <w:color w:val="000000" w:themeColor="text1"/>
                <w:szCs w:val="24"/>
              </w:rPr>
              <w:t>少題數</w:t>
            </w:r>
            <w:r w:rsidR="00DA09FE">
              <w:rPr>
                <w:rFonts w:ascii="Times New Roman" w:eastAsiaTheme="majorEastAsia" w:hAnsi="Times New Roman" w:cs="Times New Roman" w:hint="eastAsia"/>
                <w:szCs w:val="24"/>
              </w:rPr>
              <w:t>。</w:t>
            </w:r>
          </w:p>
          <w:p w14:paraId="0511368E" w14:textId="77777777" w:rsidR="00514857" w:rsidRPr="0015653E" w:rsidRDefault="00514857" w:rsidP="0008322E">
            <w:pPr>
              <w:ind w:left="600" w:hangingChars="250" w:hanging="600"/>
              <w:jc w:val="both"/>
              <w:rPr>
                <w:rFonts w:ascii="Times New Roman" w:hAnsi="Times New Roman" w:cs="Times New Roman"/>
                <w:color w:val="000000" w:themeColor="text1"/>
                <w:szCs w:val="24"/>
              </w:rPr>
            </w:pPr>
            <w:r w:rsidRPr="0015653E">
              <w:rPr>
                <w:rFonts w:ascii="Times New Roman" w:hAnsi="Times New Roman" w:cs="Times New Roman" w:hint="eastAsia"/>
                <w:color w:val="000000" w:themeColor="text1"/>
                <w:szCs w:val="24"/>
              </w:rPr>
              <w:t>4-3-2.</w:t>
            </w:r>
            <w:r w:rsidRPr="0015653E">
              <w:rPr>
                <w:rFonts w:ascii="Times New Roman" w:hAnsi="Times New Roman" w:cs="Times New Roman"/>
                <w:color w:val="000000" w:themeColor="text1"/>
                <w:szCs w:val="24"/>
              </w:rPr>
              <w:t>根據試題與考生之適配性調整計分比重</w:t>
            </w:r>
          </w:p>
          <w:p w14:paraId="00668B47" w14:textId="63E249C2" w:rsidR="000802C8" w:rsidRDefault="00514857" w:rsidP="00DA09FE">
            <w:pPr>
              <w:snapToGrid w:val="0"/>
              <w:spacing w:beforeLines="15" w:before="54" w:afterLines="15" w:after="54"/>
              <w:ind w:leftChars="50" w:left="360" w:hangingChars="100" w:hanging="240"/>
              <w:jc w:val="both"/>
              <w:rPr>
                <w:rFonts w:ascii="Times New Roman" w:eastAsiaTheme="majorEastAsia" w:hAnsi="Times New Roman" w:cs="Times New Roman"/>
                <w:color w:val="000000" w:themeColor="text1"/>
                <w:szCs w:val="24"/>
              </w:rPr>
            </w:pPr>
            <w:r w:rsidRPr="0015653E">
              <w:rPr>
                <w:rFonts w:asciiTheme="majorEastAsia" w:eastAsiaTheme="majorEastAsia" w:hAnsiTheme="majorEastAsia" w:cs="Times New Roman" w:hint="eastAsia"/>
                <w:color w:val="000000" w:themeColor="text1"/>
                <w:szCs w:val="24"/>
              </w:rPr>
              <w:t>□</w:t>
            </w:r>
            <w:r w:rsidRPr="0015653E">
              <w:rPr>
                <w:rFonts w:ascii="Times New Roman" w:eastAsiaTheme="majorEastAsia" w:hAnsi="Times New Roman" w:cs="Times New Roman"/>
                <w:color w:val="000000" w:themeColor="text1"/>
                <w:szCs w:val="24"/>
              </w:rPr>
              <w:t>降低得分</w:t>
            </w:r>
            <w:r w:rsidRPr="00DA09FE">
              <w:rPr>
                <w:rFonts w:ascii="Times New Roman" w:eastAsiaTheme="majorEastAsia" w:hAnsi="Times New Roman" w:cs="Times New Roman"/>
                <w:bCs/>
                <w:szCs w:val="24"/>
              </w:rPr>
              <w:t>標準</w:t>
            </w:r>
            <w:r w:rsidRPr="0015653E">
              <w:rPr>
                <w:rFonts w:ascii="Times New Roman" w:eastAsiaTheme="majorEastAsia" w:hAnsi="Times New Roman" w:cs="Times New Roman" w:hint="eastAsia"/>
                <w:color w:val="000000" w:themeColor="text1"/>
                <w:szCs w:val="24"/>
              </w:rPr>
              <w:t>或調整配分比重</w:t>
            </w:r>
            <w:r w:rsidR="00DA09FE">
              <w:rPr>
                <w:rFonts w:ascii="Times New Roman" w:eastAsiaTheme="majorEastAsia" w:hAnsi="Times New Roman" w:cs="Times New Roman" w:hint="eastAsia"/>
                <w:szCs w:val="24"/>
              </w:rPr>
              <w:t>。</w:t>
            </w:r>
          </w:p>
          <w:p w14:paraId="78F9E447" w14:textId="74857E4E" w:rsidR="006926A8" w:rsidRPr="0015653E" w:rsidRDefault="006926A8" w:rsidP="00DA09FE">
            <w:pPr>
              <w:snapToGrid w:val="0"/>
              <w:spacing w:beforeLines="15" w:before="54" w:afterLines="15" w:after="54"/>
              <w:ind w:leftChars="50" w:left="360" w:hangingChars="100" w:hanging="240"/>
              <w:jc w:val="both"/>
              <w:rPr>
                <w:rFonts w:ascii="Times New Roman" w:eastAsiaTheme="majorEastAsia" w:hAnsi="Times New Roman" w:cs="Times New Roman"/>
                <w:szCs w:val="24"/>
              </w:rPr>
            </w:pPr>
            <w:r w:rsidRPr="0015653E">
              <w:rPr>
                <w:rFonts w:asciiTheme="majorEastAsia" w:eastAsiaTheme="majorEastAsia" w:hAnsiTheme="majorEastAsia" w:cs="Times New Roman" w:hint="eastAsia"/>
                <w:color w:val="000000" w:themeColor="text1"/>
                <w:szCs w:val="24"/>
              </w:rPr>
              <w:t>□</w:t>
            </w:r>
            <w:r w:rsidRPr="00EC7478">
              <w:rPr>
                <w:rFonts w:ascii="Times New Roman" w:cs="Times New Roman"/>
                <w:szCs w:val="24"/>
              </w:rPr>
              <w:t>配合學生優勢管道和能力調整</w:t>
            </w:r>
            <w:r w:rsidR="003B5D24">
              <w:rPr>
                <w:rFonts w:ascii="Times New Roman" w:cs="Times New Roman"/>
                <w:szCs w:val="24"/>
              </w:rPr>
              <w:t>計分比重</w:t>
            </w:r>
            <w:r w:rsidR="00DA09FE">
              <w:rPr>
                <w:rFonts w:ascii="Times New Roman" w:eastAsiaTheme="majorEastAsia" w:hAnsi="Times New Roman" w:cs="Times New Roman" w:hint="eastAsia"/>
                <w:szCs w:val="24"/>
              </w:rPr>
              <w:t>。</w:t>
            </w:r>
          </w:p>
        </w:tc>
        <w:tc>
          <w:tcPr>
            <w:tcW w:w="4754" w:type="dxa"/>
            <w:tcBorders>
              <w:top w:val="dashed" w:sz="4" w:space="0" w:color="auto"/>
            </w:tcBorders>
          </w:tcPr>
          <w:p w14:paraId="25B76E8F" w14:textId="77777777" w:rsidR="00C203F1" w:rsidRPr="005A2898" w:rsidRDefault="00C203F1" w:rsidP="0008322E">
            <w:pPr>
              <w:pStyle w:val="a4"/>
              <w:numPr>
                <w:ilvl w:val="0"/>
                <w:numId w:val="11"/>
              </w:numPr>
              <w:ind w:leftChars="0" w:left="198" w:hanging="198"/>
              <w:jc w:val="both"/>
              <w:rPr>
                <w:rFonts w:ascii="Times New Roman" w:hAnsi="Times New Roman" w:cs="Times New Roman"/>
                <w:szCs w:val="24"/>
              </w:rPr>
            </w:pPr>
            <w:r w:rsidRPr="005A2898">
              <w:rPr>
                <w:rFonts w:ascii="Times New Roman" w:cs="Times New Roman"/>
                <w:szCs w:val="24"/>
              </w:rPr>
              <w:t>書寫有困難的學生將自發性書寫改為選擇題、配合題或口試</w:t>
            </w:r>
            <w:r w:rsidR="005A2898" w:rsidRPr="005A2898">
              <w:rPr>
                <w:rFonts w:ascii="Times New Roman" w:cs="Times New Roman"/>
                <w:szCs w:val="24"/>
              </w:rPr>
              <w:t>。</w:t>
            </w:r>
          </w:p>
          <w:p w14:paraId="09192212" w14:textId="77777777" w:rsidR="0022778B" w:rsidRPr="0022778B" w:rsidRDefault="00C434C7" w:rsidP="0008322E">
            <w:pPr>
              <w:pStyle w:val="a4"/>
              <w:numPr>
                <w:ilvl w:val="0"/>
                <w:numId w:val="11"/>
              </w:numPr>
              <w:ind w:leftChars="0" w:left="198" w:hanging="198"/>
              <w:jc w:val="both"/>
              <w:rPr>
                <w:rFonts w:ascii="Times New Roman" w:eastAsiaTheme="majorEastAsia" w:hAnsi="Times New Roman" w:cs="Times New Roman"/>
                <w:color w:val="000000" w:themeColor="text1"/>
                <w:szCs w:val="24"/>
              </w:rPr>
            </w:pPr>
            <w:r w:rsidRPr="0022778B">
              <w:rPr>
                <w:rFonts w:ascii="Times New Roman" w:cs="Times New Roman"/>
                <w:szCs w:val="24"/>
              </w:rPr>
              <w:t>聽寫字詞和英文單字有困難的學生，改</w:t>
            </w:r>
            <w:r w:rsidR="0028396F" w:rsidRPr="0022778B">
              <w:rPr>
                <w:rFonts w:ascii="Times New Roman" w:cs="Times New Roman"/>
                <w:szCs w:val="24"/>
              </w:rPr>
              <w:t>為選擇題</w:t>
            </w:r>
            <w:r w:rsidR="00A1502A" w:rsidRPr="0022778B">
              <w:rPr>
                <w:rFonts w:ascii="Times New Roman" w:cs="Times New Roman"/>
                <w:szCs w:val="24"/>
              </w:rPr>
              <w:t>或</w:t>
            </w:r>
            <w:r w:rsidRPr="0022778B">
              <w:rPr>
                <w:rFonts w:ascii="Times New Roman" w:cs="Times New Roman"/>
                <w:szCs w:val="24"/>
              </w:rPr>
              <w:t>配合題</w:t>
            </w:r>
            <w:r w:rsidR="0028396F" w:rsidRPr="0022778B">
              <w:rPr>
                <w:rFonts w:ascii="Times New Roman" w:cs="Times New Roman"/>
                <w:szCs w:val="24"/>
              </w:rPr>
              <w:t>。</w:t>
            </w:r>
          </w:p>
          <w:p w14:paraId="243CAFE8" w14:textId="77777777" w:rsidR="00912845" w:rsidRPr="0022778B" w:rsidRDefault="0022778B" w:rsidP="0008322E">
            <w:pPr>
              <w:pStyle w:val="a4"/>
              <w:numPr>
                <w:ilvl w:val="0"/>
                <w:numId w:val="11"/>
              </w:numPr>
              <w:ind w:leftChars="0" w:left="198" w:hanging="198"/>
              <w:jc w:val="both"/>
              <w:rPr>
                <w:rFonts w:ascii="Times New Roman" w:cs="Times New Roman"/>
                <w:szCs w:val="24"/>
              </w:rPr>
            </w:pPr>
            <w:r w:rsidRPr="0022778B">
              <w:rPr>
                <w:rFonts w:asciiTheme="minorEastAsia" w:hAnsiTheme="minorEastAsia" w:cs="Times New Roman" w:hint="eastAsia"/>
                <w:color w:val="000000" w:themeColor="text1"/>
                <w:szCs w:val="24"/>
              </w:rPr>
              <w:t>只讓</w:t>
            </w:r>
            <w:r w:rsidR="00503E16">
              <w:rPr>
                <w:rFonts w:asciiTheme="minorEastAsia" w:hAnsiTheme="minorEastAsia" w:cs="Times New Roman" w:hint="eastAsia"/>
                <w:color w:val="000000" w:themeColor="text1"/>
                <w:szCs w:val="24"/>
              </w:rPr>
              <w:t>特教生</w:t>
            </w:r>
            <w:r w:rsidRPr="0022778B">
              <w:rPr>
                <w:rFonts w:asciiTheme="minorEastAsia" w:hAnsiTheme="minorEastAsia" w:cs="Times New Roman" w:hint="eastAsia"/>
                <w:color w:val="000000" w:themeColor="text1"/>
                <w:szCs w:val="24"/>
              </w:rPr>
              <w:t>作答適合其能力的題目，不必寫完</w:t>
            </w:r>
            <w:r w:rsidR="00503E16">
              <w:rPr>
                <w:rFonts w:asciiTheme="minorEastAsia" w:hAnsiTheme="minorEastAsia" w:cs="Times New Roman" w:hint="eastAsia"/>
                <w:color w:val="000000" w:themeColor="text1"/>
                <w:szCs w:val="24"/>
              </w:rPr>
              <w:t>整張考卷</w:t>
            </w:r>
            <w:r w:rsidRPr="0022778B">
              <w:rPr>
                <w:rFonts w:asciiTheme="minorEastAsia" w:hAnsiTheme="minorEastAsia" w:cs="Times New Roman" w:hint="eastAsia"/>
                <w:color w:val="000000" w:themeColor="text1"/>
                <w:szCs w:val="24"/>
              </w:rPr>
              <w:t>。</w:t>
            </w:r>
          </w:p>
          <w:p w14:paraId="473526EE" w14:textId="77777777" w:rsidR="00C203F1" w:rsidRPr="005A2898" w:rsidRDefault="00C434C7" w:rsidP="0008322E">
            <w:pPr>
              <w:pStyle w:val="a4"/>
              <w:numPr>
                <w:ilvl w:val="0"/>
                <w:numId w:val="11"/>
              </w:numPr>
              <w:ind w:leftChars="0" w:left="198" w:hanging="198"/>
              <w:jc w:val="both"/>
              <w:rPr>
                <w:rFonts w:ascii="Times New Roman" w:cs="Times New Roman"/>
                <w:szCs w:val="24"/>
              </w:rPr>
            </w:pPr>
            <w:r>
              <w:rPr>
                <w:rFonts w:ascii="Times New Roman" w:cs="Times New Roman"/>
                <w:szCs w:val="24"/>
              </w:rPr>
              <w:t>對於聽障學生，刪減聽力測驗，將配分移至閱讀或其他題型</w:t>
            </w:r>
            <w:r w:rsidR="0028396F" w:rsidRPr="005A2898">
              <w:rPr>
                <w:rFonts w:ascii="Times New Roman" w:cs="Times New Roman"/>
                <w:szCs w:val="24"/>
              </w:rPr>
              <w:t>。</w:t>
            </w:r>
          </w:p>
          <w:p w14:paraId="5D235585" w14:textId="77777777" w:rsidR="000802C8" w:rsidRPr="00EC7478" w:rsidRDefault="00503E16" w:rsidP="0008322E">
            <w:pPr>
              <w:pStyle w:val="a4"/>
              <w:numPr>
                <w:ilvl w:val="0"/>
                <w:numId w:val="11"/>
              </w:numPr>
              <w:ind w:leftChars="0" w:left="198" w:hanging="198"/>
              <w:jc w:val="both"/>
              <w:rPr>
                <w:rFonts w:ascii="Times New Roman" w:hAnsi="Times New Roman" w:cs="Times New Roman"/>
                <w:szCs w:val="24"/>
              </w:rPr>
            </w:pPr>
            <w:r>
              <w:rPr>
                <w:rFonts w:ascii="Times New Roman" w:cs="Times New Roman"/>
                <w:szCs w:val="24"/>
              </w:rPr>
              <w:t>口語優勢的特教</w:t>
            </w:r>
            <w:r w:rsidR="00B82A22">
              <w:rPr>
                <w:rFonts w:ascii="Times New Roman" w:cs="Times New Roman"/>
                <w:szCs w:val="24"/>
              </w:rPr>
              <w:t>生，口頭回答問題</w:t>
            </w:r>
            <w:r w:rsidR="00003169">
              <w:rPr>
                <w:rFonts w:ascii="Times New Roman" w:cs="Times New Roman"/>
                <w:szCs w:val="24"/>
              </w:rPr>
              <w:t>的題型配分可以多</w:t>
            </w:r>
            <w:r w:rsidR="00B82A22">
              <w:rPr>
                <w:rFonts w:ascii="Times New Roman" w:cs="Times New Roman"/>
                <w:szCs w:val="24"/>
              </w:rPr>
              <w:t>一些</w:t>
            </w:r>
            <w:r w:rsidR="002660CB" w:rsidRPr="00EC7478">
              <w:rPr>
                <w:rFonts w:ascii="Times New Roman" w:cs="Times New Roman"/>
                <w:szCs w:val="24"/>
              </w:rPr>
              <w:t>。</w:t>
            </w:r>
          </w:p>
        </w:tc>
      </w:tr>
    </w:tbl>
    <w:p w14:paraId="7899CDA0" w14:textId="77777777" w:rsidR="00A33875" w:rsidRPr="005D3D1B" w:rsidRDefault="00A33875" w:rsidP="00A33875">
      <w:pPr>
        <w:snapToGrid w:val="0"/>
        <w:rPr>
          <w:sz w:val="4"/>
          <w:szCs w:val="4"/>
        </w:rPr>
      </w:pPr>
    </w:p>
    <w:p w14:paraId="3F7277D3" w14:textId="77777777" w:rsidR="00A33875" w:rsidRPr="00A33875" w:rsidRDefault="00A33875">
      <w:pPr>
        <w:rPr>
          <w:rFonts w:ascii="標楷體" w:eastAsia="標楷體" w:hAnsi="標楷體"/>
          <w:szCs w:val="24"/>
        </w:rPr>
      </w:pPr>
    </w:p>
    <w:sectPr w:rsidR="00A33875" w:rsidRPr="00A33875" w:rsidSect="0008322E">
      <w:footerReference w:type="default" r:id="rId8"/>
      <w:pgSz w:w="16838" w:h="11906" w:orient="landscape"/>
      <w:pgMar w:top="851" w:right="851" w:bottom="851" w:left="85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2245C" w14:textId="77777777" w:rsidR="008D58C6" w:rsidRDefault="008D58C6" w:rsidP="00780299">
      <w:r>
        <w:separator/>
      </w:r>
    </w:p>
  </w:endnote>
  <w:endnote w:type="continuationSeparator" w:id="0">
    <w:p w14:paraId="7AE0B027" w14:textId="77777777" w:rsidR="008D58C6" w:rsidRDefault="008D58C6" w:rsidP="00780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608030"/>
      <w:docPartObj>
        <w:docPartGallery w:val="Page Numbers (Bottom of Page)"/>
        <w:docPartUnique/>
      </w:docPartObj>
    </w:sdtPr>
    <w:sdtEndPr>
      <w:rPr>
        <w:rFonts w:ascii="Times New Roman" w:hAnsi="Times New Roman" w:cs="Times New Roman"/>
      </w:rPr>
    </w:sdtEndPr>
    <w:sdtContent>
      <w:p w14:paraId="50D4FE93" w14:textId="203B030F" w:rsidR="00592A78" w:rsidRPr="0008322E" w:rsidRDefault="009F7273">
        <w:pPr>
          <w:pStyle w:val="a9"/>
          <w:jc w:val="right"/>
          <w:rPr>
            <w:rFonts w:ascii="Times New Roman" w:hAnsi="Times New Roman" w:cs="Times New Roman"/>
          </w:rPr>
        </w:pPr>
        <w:r w:rsidRPr="0008322E">
          <w:rPr>
            <w:rFonts w:ascii="Times New Roman" w:hAnsi="Times New Roman" w:cs="Times New Roman"/>
          </w:rPr>
          <w:fldChar w:fldCharType="begin"/>
        </w:r>
        <w:r w:rsidR="00002508" w:rsidRPr="0008322E">
          <w:rPr>
            <w:rFonts w:ascii="Times New Roman" w:hAnsi="Times New Roman" w:cs="Times New Roman"/>
          </w:rPr>
          <w:instrText xml:space="preserve"> PAGE   \* MERGEFORMAT </w:instrText>
        </w:r>
        <w:r w:rsidRPr="0008322E">
          <w:rPr>
            <w:rFonts w:ascii="Times New Roman" w:hAnsi="Times New Roman" w:cs="Times New Roman"/>
          </w:rPr>
          <w:fldChar w:fldCharType="separate"/>
        </w:r>
        <w:r w:rsidR="001A5E2B" w:rsidRPr="001A5E2B">
          <w:rPr>
            <w:rFonts w:ascii="Times New Roman" w:hAnsi="Times New Roman" w:cs="Times New Roman"/>
            <w:noProof/>
            <w:lang w:val="zh-TW"/>
          </w:rPr>
          <w:t>2</w:t>
        </w:r>
        <w:r w:rsidRPr="0008322E">
          <w:rPr>
            <w:rFonts w:ascii="Times New Roman" w:hAnsi="Times New Roman" w:cs="Times New Roman"/>
            <w:noProof/>
            <w:lang w:val="zh-TW"/>
          </w:rPr>
          <w:fldChar w:fldCharType="end"/>
        </w:r>
      </w:p>
    </w:sdtContent>
  </w:sdt>
  <w:p w14:paraId="16373F4C" w14:textId="77777777" w:rsidR="00592A78" w:rsidRDefault="00592A7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00738" w14:textId="77777777" w:rsidR="008D58C6" w:rsidRDefault="008D58C6" w:rsidP="00780299">
      <w:r>
        <w:separator/>
      </w:r>
    </w:p>
  </w:footnote>
  <w:footnote w:type="continuationSeparator" w:id="0">
    <w:p w14:paraId="41BDD9AD" w14:textId="77777777" w:rsidR="008D58C6" w:rsidRDefault="008D58C6" w:rsidP="007802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67570"/>
    <w:multiLevelType w:val="hybridMultilevel"/>
    <w:tmpl w:val="567EA634"/>
    <w:lvl w:ilvl="0" w:tplc="D6F86B2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E8B04D3"/>
    <w:multiLevelType w:val="hybridMultilevel"/>
    <w:tmpl w:val="650C03FC"/>
    <w:lvl w:ilvl="0" w:tplc="D6F86B2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6A37856"/>
    <w:multiLevelType w:val="hybridMultilevel"/>
    <w:tmpl w:val="A900E2AA"/>
    <w:lvl w:ilvl="0" w:tplc="D6F86B2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88C2EC3"/>
    <w:multiLevelType w:val="hybridMultilevel"/>
    <w:tmpl w:val="4916218E"/>
    <w:lvl w:ilvl="0" w:tplc="D6F86B2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3292B7E"/>
    <w:multiLevelType w:val="multilevel"/>
    <w:tmpl w:val="58C4AAA4"/>
    <w:lvl w:ilvl="0">
      <w:start w:val="1"/>
      <w:numFmt w:val="decimal"/>
      <w:lvlText w:val="%1-"/>
      <w:lvlJc w:val="left"/>
      <w:pPr>
        <w:ind w:left="390" w:hanging="390"/>
      </w:pPr>
      <w:rPr>
        <w:rFonts w:ascii="Times New Roman" w:cs="Times New Roman" w:hint="default"/>
      </w:rPr>
    </w:lvl>
    <w:lvl w:ilvl="1">
      <w:start w:val="1"/>
      <w:numFmt w:val="decimal"/>
      <w:lvlText w:val="%1-%2."/>
      <w:lvlJc w:val="left"/>
      <w:pPr>
        <w:ind w:left="720" w:hanging="720"/>
      </w:pPr>
      <w:rPr>
        <w:rFonts w:ascii="Times New Roman" w:cs="Times New Roman" w:hint="default"/>
      </w:rPr>
    </w:lvl>
    <w:lvl w:ilvl="2">
      <w:start w:val="1"/>
      <w:numFmt w:val="decimal"/>
      <w:lvlText w:val="%1-%2.%3."/>
      <w:lvlJc w:val="left"/>
      <w:pPr>
        <w:ind w:left="720" w:hanging="720"/>
      </w:pPr>
      <w:rPr>
        <w:rFonts w:ascii="Times New Roman" w:cs="Times New Roman" w:hint="default"/>
      </w:rPr>
    </w:lvl>
    <w:lvl w:ilvl="3">
      <w:start w:val="1"/>
      <w:numFmt w:val="decimal"/>
      <w:lvlText w:val="%1-%2.%3.%4."/>
      <w:lvlJc w:val="left"/>
      <w:pPr>
        <w:ind w:left="1080" w:hanging="1080"/>
      </w:pPr>
      <w:rPr>
        <w:rFonts w:ascii="Times New Roman" w:cs="Times New Roman" w:hint="default"/>
      </w:rPr>
    </w:lvl>
    <w:lvl w:ilvl="4">
      <w:start w:val="1"/>
      <w:numFmt w:val="decimal"/>
      <w:lvlText w:val="%1-%2.%3.%4.%5."/>
      <w:lvlJc w:val="left"/>
      <w:pPr>
        <w:ind w:left="1080" w:hanging="1080"/>
      </w:pPr>
      <w:rPr>
        <w:rFonts w:ascii="Times New Roman" w:cs="Times New Roman" w:hint="default"/>
      </w:rPr>
    </w:lvl>
    <w:lvl w:ilvl="5">
      <w:start w:val="1"/>
      <w:numFmt w:val="decimal"/>
      <w:lvlText w:val="%1-%2.%3.%4.%5.%6."/>
      <w:lvlJc w:val="left"/>
      <w:pPr>
        <w:ind w:left="1440" w:hanging="1440"/>
      </w:pPr>
      <w:rPr>
        <w:rFonts w:ascii="Times New Roman" w:cs="Times New Roman" w:hint="default"/>
      </w:rPr>
    </w:lvl>
    <w:lvl w:ilvl="6">
      <w:start w:val="1"/>
      <w:numFmt w:val="decimal"/>
      <w:lvlText w:val="%1-%2.%3.%4.%5.%6.%7."/>
      <w:lvlJc w:val="left"/>
      <w:pPr>
        <w:ind w:left="1440" w:hanging="1440"/>
      </w:pPr>
      <w:rPr>
        <w:rFonts w:ascii="Times New Roman" w:cs="Times New Roman" w:hint="default"/>
      </w:rPr>
    </w:lvl>
    <w:lvl w:ilvl="7">
      <w:start w:val="1"/>
      <w:numFmt w:val="decimal"/>
      <w:lvlText w:val="%1-%2.%3.%4.%5.%6.%7.%8."/>
      <w:lvlJc w:val="left"/>
      <w:pPr>
        <w:ind w:left="1800" w:hanging="1800"/>
      </w:pPr>
      <w:rPr>
        <w:rFonts w:ascii="Times New Roman" w:cs="Times New Roman" w:hint="default"/>
      </w:rPr>
    </w:lvl>
    <w:lvl w:ilvl="8">
      <w:start w:val="1"/>
      <w:numFmt w:val="decimal"/>
      <w:lvlText w:val="%1-%2.%3.%4.%5.%6.%7.%8.%9."/>
      <w:lvlJc w:val="left"/>
      <w:pPr>
        <w:ind w:left="1800" w:hanging="1800"/>
      </w:pPr>
      <w:rPr>
        <w:rFonts w:ascii="Times New Roman" w:cs="Times New Roman" w:hint="default"/>
      </w:rPr>
    </w:lvl>
  </w:abstractNum>
  <w:abstractNum w:abstractNumId="5" w15:restartNumberingAfterBreak="0">
    <w:nsid w:val="4A450838"/>
    <w:multiLevelType w:val="hybridMultilevel"/>
    <w:tmpl w:val="34528CF8"/>
    <w:lvl w:ilvl="0" w:tplc="592A283E">
      <w:start w:val="1"/>
      <w:numFmt w:val="upperLetter"/>
      <w:lvlText w:val="%1."/>
      <w:lvlJc w:val="left"/>
      <w:pPr>
        <w:ind w:left="732" w:hanging="360"/>
      </w:pPr>
      <w:rPr>
        <w:rFonts w:hint="default"/>
      </w:rPr>
    </w:lvl>
    <w:lvl w:ilvl="1" w:tplc="04090019" w:tentative="1">
      <w:start w:val="1"/>
      <w:numFmt w:val="ideographTraditional"/>
      <w:lvlText w:val="%2、"/>
      <w:lvlJc w:val="left"/>
      <w:pPr>
        <w:ind w:left="1332" w:hanging="480"/>
      </w:p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6" w15:restartNumberingAfterBreak="0">
    <w:nsid w:val="4F1C3036"/>
    <w:multiLevelType w:val="hybridMultilevel"/>
    <w:tmpl w:val="748A6DC4"/>
    <w:lvl w:ilvl="0" w:tplc="D6F86B2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1514495"/>
    <w:multiLevelType w:val="hybridMultilevel"/>
    <w:tmpl w:val="FFA04DBC"/>
    <w:lvl w:ilvl="0" w:tplc="ADF40CF2">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E193BE5"/>
    <w:multiLevelType w:val="hybridMultilevel"/>
    <w:tmpl w:val="0D2A59DC"/>
    <w:lvl w:ilvl="0" w:tplc="D6F86B2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FB8484F"/>
    <w:multiLevelType w:val="hybridMultilevel"/>
    <w:tmpl w:val="86AC1B64"/>
    <w:lvl w:ilvl="0" w:tplc="D6F86B2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7A41748D"/>
    <w:multiLevelType w:val="hybridMultilevel"/>
    <w:tmpl w:val="5E8230FE"/>
    <w:lvl w:ilvl="0" w:tplc="ED3CD390">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1"/>
  </w:num>
  <w:num w:numId="3">
    <w:abstractNumId w:val="3"/>
  </w:num>
  <w:num w:numId="4">
    <w:abstractNumId w:val="0"/>
  </w:num>
  <w:num w:numId="5">
    <w:abstractNumId w:val="6"/>
  </w:num>
  <w:num w:numId="6">
    <w:abstractNumId w:val="10"/>
  </w:num>
  <w:num w:numId="7">
    <w:abstractNumId w:val="4"/>
  </w:num>
  <w:num w:numId="8">
    <w:abstractNumId w:val="8"/>
  </w:num>
  <w:num w:numId="9">
    <w:abstractNumId w:val="7"/>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o:colormru v:ext="edit" colors="#79d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D0C"/>
    <w:rsid w:val="00002508"/>
    <w:rsid w:val="00003169"/>
    <w:rsid w:val="000058A6"/>
    <w:rsid w:val="00014646"/>
    <w:rsid w:val="00020E35"/>
    <w:rsid w:val="00025F2B"/>
    <w:rsid w:val="0003310B"/>
    <w:rsid w:val="00037AA2"/>
    <w:rsid w:val="000402AE"/>
    <w:rsid w:val="00051729"/>
    <w:rsid w:val="00051F7B"/>
    <w:rsid w:val="0005241F"/>
    <w:rsid w:val="000579CA"/>
    <w:rsid w:val="0006408E"/>
    <w:rsid w:val="00072E9F"/>
    <w:rsid w:val="000766CE"/>
    <w:rsid w:val="000802C8"/>
    <w:rsid w:val="0008322E"/>
    <w:rsid w:val="0008565C"/>
    <w:rsid w:val="00091D34"/>
    <w:rsid w:val="00096414"/>
    <w:rsid w:val="000970AB"/>
    <w:rsid w:val="00097EAD"/>
    <w:rsid w:val="000A10D3"/>
    <w:rsid w:val="000A3035"/>
    <w:rsid w:val="000B1DF1"/>
    <w:rsid w:val="000B48EA"/>
    <w:rsid w:val="000B503E"/>
    <w:rsid w:val="000B780E"/>
    <w:rsid w:val="000C0DB8"/>
    <w:rsid w:val="000D0683"/>
    <w:rsid w:val="000F69D4"/>
    <w:rsid w:val="00111C43"/>
    <w:rsid w:val="00121312"/>
    <w:rsid w:val="0012736F"/>
    <w:rsid w:val="0013283E"/>
    <w:rsid w:val="00135661"/>
    <w:rsid w:val="00136C18"/>
    <w:rsid w:val="00144168"/>
    <w:rsid w:val="00144FA3"/>
    <w:rsid w:val="00147D69"/>
    <w:rsid w:val="00150AEF"/>
    <w:rsid w:val="00152984"/>
    <w:rsid w:val="0015653E"/>
    <w:rsid w:val="00160F4F"/>
    <w:rsid w:val="00161E6E"/>
    <w:rsid w:val="00163AB4"/>
    <w:rsid w:val="00163DE1"/>
    <w:rsid w:val="00165599"/>
    <w:rsid w:val="001711FD"/>
    <w:rsid w:val="001712C7"/>
    <w:rsid w:val="00183077"/>
    <w:rsid w:val="00187DDD"/>
    <w:rsid w:val="00192BBD"/>
    <w:rsid w:val="00193592"/>
    <w:rsid w:val="00197853"/>
    <w:rsid w:val="001A0E30"/>
    <w:rsid w:val="001A5E2B"/>
    <w:rsid w:val="001A6288"/>
    <w:rsid w:val="001A762E"/>
    <w:rsid w:val="001B1BA6"/>
    <w:rsid w:val="001B6D04"/>
    <w:rsid w:val="001C0D8D"/>
    <w:rsid w:val="001C11AA"/>
    <w:rsid w:val="001C516B"/>
    <w:rsid w:val="001C6317"/>
    <w:rsid w:val="001D51DF"/>
    <w:rsid w:val="001E0728"/>
    <w:rsid w:val="001E5E60"/>
    <w:rsid w:val="001F0CC6"/>
    <w:rsid w:val="001F1DB6"/>
    <w:rsid w:val="001F2343"/>
    <w:rsid w:val="001F4335"/>
    <w:rsid w:val="001F797E"/>
    <w:rsid w:val="00207D0F"/>
    <w:rsid w:val="0021291E"/>
    <w:rsid w:val="00215987"/>
    <w:rsid w:val="00216F76"/>
    <w:rsid w:val="00217554"/>
    <w:rsid w:val="00222033"/>
    <w:rsid w:val="0022778B"/>
    <w:rsid w:val="00227965"/>
    <w:rsid w:val="0023122A"/>
    <w:rsid w:val="00231450"/>
    <w:rsid w:val="00231A8E"/>
    <w:rsid w:val="002326B0"/>
    <w:rsid w:val="00232A17"/>
    <w:rsid w:val="00240049"/>
    <w:rsid w:val="00243474"/>
    <w:rsid w:val="00245494"/>
    <w:rsid w:val="00250AB6"/>
    <w:rsid w:val="00251732"/>
    <w:rsid w:val="002631CA"/>
    <w:rsid w:val="002660CB"/>
    <w:rsid w:val="00266970"/>
    <w:rsid w:val="00270C22"/>
    <w:rsid w:val="002747ED"/>
    <w:rsid w:val="00277A50"/>
    <w:rsid w:val="00282F27"/>
    <w:rsid w:val="0028396F"/>
    <w:rsid w:val="00285B03"/>
    <w:rsid w:val="00287D37"/>
    <w:rsid w:val="002965DE"/>
    <w:rsid w:val="00297C53"/>
    <w:rsid w:val="002A46DF"/>
    <w:rsid w:val="002A5E54"/>
    <w:rsid w:val="002A62B0"/>
    <w:rsid w:val="002A74B8"/>
    <w:rsid w:val="002B0CFD"/>
    <w:rsid w:val="002B3D33"/>
    <w:rsid w:val="002D0A8E"/>
    <w:rsid w:val="002D239E"/>
    <w:rsid w:val="002E01D0"/>
    <w:rsid w:val="002E0E9D"/>
    <w:rsid w:val="002E1358"/>
    <w:rsid w:val="002E1EEF"/>
    <w:rsid w:val="002E4CBF"/>
    <w:rsid w:val="002F0A38"/>
    <w:rsid w:val="00300782"/>
    <w:rsid w:val="00301290"/>
    <w:rsid w:val="003050D1"/>
    <w:rsid w:val="00313409"/>
    <w:rsid w:val="00320B98"/>
    <w:rsid w:val="0032169F"/>
    <w:rsid w:val="00331278"/>
    <w:rsid w:val="0033419C"/>
    <w:rsid w:val="00335B0C"/>
    <w:rsid w:val="00336CC5"/>
    <w:rsid w:val="003408FE"/>
    <w:rsid w:val="00341172"/>
    <w:rsid w:val="0034604C"/>
    <w:rsid w:val="00346E19"/>
    <w:rsid w:val="0035612F"/>
    <w:rsid w:val="003628E9"/>
    <w:rsid w:val="003654EC"/>
    <w:rsid w:val="00390A5F"/>
    <w:rsid w:val="003928DB"/>
    <w:rsid w:val="00392CDF"/>
    <w:rsid w:val="00395380"/>
    <w:rsid w:val="00396EF7"/>
    <w:rsid w:val="003A0A81"/>
    <w:rsid w:val="003A1A5F"/>
    <w:rsid w:val="003A5334"/>
    <w:rsid w:val="003A6ED2"/>
    <w:rsid w:val="003B4273"/>
    <w:rsid w:val="003B5D24"/>
    <w:rsid w:val="003C0ADD"/>
    <w:rsid w:val="003C0DFB"/>
    <w:rsid w:val="003C5979"/>
    <w:rsid w:val="003C6D6B"/>
    <w:rsid w:val="003D1B0D"/>
    <w:rsid w:val="003E4AAF"/>
    <w:rsid w:val="003F2C85"/>
    <w:rsid w:val="003F5BDB"/>
    <w:rsid w:val="00400C9A"/>
    <w:rsid w:val="00406ED4"/>
    <w:rsid w:val="00410C99"/>
    <w:rsid w:val="0041303B"/>
    <w:rsid w:val="00415E09"/>
    <w:rsid w:val="004217EF"/>
    <w:rsid w:val="00423821"/>
    <w:rsid w:val="004254BD"/>
    <w:rsid w:val="00425786"/>
    <w:rsid w:val="00427556"/>
    <w:rsid w:val="0043017D"/>
    <w:rsid w:val="0043464D"/>
    <w:rsid w:val="004355C6"/>
    <w:rsid w:val="00446B6C"/>
    <w:rsid w:val="00447140"/>
    <w:rsid w:val="004563DB"/>
    <w:rsid w:val="00466601"/>
    <w:rsid w:val="0047145F"/>
    <w:rsid w:val="00472015"/>
    <w:rsid w:val="004731A6"/>
    <w:rsid w:val="004736B9"/>
    <w:rsid w:val="004778A2"/>
    <w:rsid w:val="004961AD"/>
    <w:rsid w:val="004965E2"/>
    <w:rsid w:val="00496AF6"/>
    <w:rsid w:val="004A42E6"/>
    <w:rsid w:val="004B37D8"/>
    <w:rsid w:val="004B5C16"/>
    <w:rsid w:val="004B7059"/>
    <w:rsid w:val="004C107C"/>
    <w:rsid w:val="004C1FA0"/>
    <w:rsid w:val="004D20CC"/>
    <w:rsid w:val="004D4880"/>
    <w:rsid w:val="004D5389"/>
    <w:rsid w:val="004E4C27"/>
    <w:rsid w:val="004F5618"/>
    <w:rsid w:val="004F6F3E"/>
    <w:rsid w:val="004F7A2B"/>
    <w:rsid w:val="00502565"/>
    <w:rsid w:val="00503E16"/>
    <w:rsid w:val="005046D2"/>
    <w:rsid w:val="00505298"/>
    <w:rsid w:val="00510A3E"/>
    <w:rsid w:val="00514857"/>
    <w:rsid w:val="00525875"/>
    <w:rsid w:val="00527C8D"/>
    <w:rsid w:val="00532CAF"/>
    <w:rsid w:val="005330BD"/>
    <w:rsid w:val="00534BCB"/>
    <w:rsid w:val="00534EE7"/>
    <w:rsid w:val="0053606C"/>
    <w:rsid w:val="005366FC"/>
    <w:rsid w:val="005369E9"/>
    <w:rsid w:val="00543462"/>
    <w:rsid w:val="00544A5C"/>
    <w:rsid w:val="00553D10"/>
    <w:rsid w:val="00561F76"/>
    <w:rsid w:val="00563CE9"/>
    <w:rsid w:val="0057414F"/>
    <w:rsid w:val="00575E97"/>
    <w:rsid w:val="00584681"/>
    <w:rsid w:val="00591A9B"/>
    <w:rsid w:val="00592A78"/>
    <w:rsid w:val="005A01EE"/>
    <w:rsid w:val="005A0DA4"/>
    <w:rsid w:val="005A2898"/>
    <w:rsid w:val="005B431B"/>
    <w:rsid w:val="005C6BF6"/>
    <w:rsid w:val="005C7DBE"/>
    <w:rsid w:val="005D29EE"/>
    <w:rsid w:val="005E05DA"/>
    <w:rsid w:val="005E25CD"/>
    <w:rsid w:val="005E5476"/>
    <w:rsid w:val="005E7CC2"/>
    <w:rsid w:val="005E7E17"/>
    <w:rsid w:val="005F5D44"/>
    <w:rsid w:val="005F7C4F"/>
    <w:rsid w:val="00600B4E"/>
    <w:rsid w:val="00603A84"/>
    <w:rsid w:val="00605B41"/>
    <w:rsid w:val="006075AB"/>
    <w:rsid w:val="00613247"/>
    <w:rsid w:val="00621E25"/>
    <w:rsid w:val="00624CDF"/>
    <w:rsid w:val="00625DF0"/>
    <w:rsid w:val="00626850"/>
    <w:rsid w:val="00626CD7"/>
    <w:rsid w:val="0063620E"/>
    <w:rsid w:val="0064522A"/>
    <w:rsid w:val="00662ADE"/>
    <w:rsid w:val="00663A52"/>
    <w:rsid w:val="0068007D"/>
    <w:rsid w:val="006926A8"/>
    <w:rsid w:val="00693A3B"/>
    <w:rsid w:val="00693B6C"/>
    <w:rsid w:val="006A02BC"/>
    <w:rsid w:val="006A37E9"/>
    <w:rsid w:val="006B5EED"/>
    <w:rsid w:val="006C1519"/>
    <w:rsid w:val="006C311A"/>
    <w:rsid w:val="006C6D1D"/>
    <w:rsid w:val="006D0540"/>
    <w:rsid w:val="006D0D2D"/>
    <w:rsid w:val="006D5F55"/>
    <w:rsid w:val="006E0DFC"/>
    <w:rsid w:val="006E1BF2"/>
    <w:rsid w:val="006E21A4"/>
    <w:rsid w:val="006E4E04"/>
    <w:rsid w:val="00700596"/>
    <w:rsid w:val="00706D37"/>
    <w:rsid w:val="00710572"/>
    <w:rsid w:val="007158F2"/>
    <w:rsid w:val="00717C3D"/>
    <w:rsid w:val="00717CB7"/>
    <w:rsid w:val="007316A6"/>
    <w:rsid w:val="00737F7A"/>
    <w:rsid w:val="007462AD"/>
    <w:rsid w:val="00757663"/>
    <w:rsid w:val="007578DB"/>
    <w:rsid w:val="00763105"/>
    <w:rsid w:val="007650E5"/>
    <w:rsid w:val="00770122"/>
    <w:rsid w:val="00770547"/>
    <w:rsid w:val="007755C5"/>
    <w:rsid w:val="00775B53"/>
    <w:rsid w:val="00780299"/>
    <w:rsid w:val="00780AD1"/>
    <w:rsid w:val="00782858"/>
    <w:rsid w:val="00791A3D"/>
    <w:rsid w:val="007B07A5"/>
    <w:rsid w:val="007B3CF6"/>
    <w:rsid w:val="007B524B"/>
    <w:rsid w:val="007C31E4"/>
    <w:rsid w:val="007C4DAE"/>
    <w:rsid w:val="007C57A0"/>
    <w:rsid w:val="007C622F"/>
    <w:rsid w:val="007D012E"/>
    <w:rsid w:val="007E2DDE"/>
    <w:rsid w:val="007E3708"/>
    <w:rsid w:val="007E58B9"/>
    <w:rsid w:val="007F6D96"/>
    <w:rsid w:val="008038F3"/>
    <w:rsid w:val="00803EF4"/>
    <w:rsid w:val="00811258"/>
    <w:rsid w:val="00812CBE"/>
    <w:rsid w:val="008139B0"/>
    <w:rsid w:val="00823C34"/>
    <w:rsid w:val="0082503B"/>
    <w:rsid w:val="00826E03"/>
    <w:rsid w:val="008270CE"/>
    <w:rsid w:val="0082751A"/>
    <w:rsid w:val="00834654"/>
    <w:rsid w:val="0084063D"/>
    <w:rsid w:val="00854402"/>
    <w:rsid w:val="00864F1C"/>
    <w:rsid w:val="00865E18"/>
    <w:rsid w:val="00876307"/>
    <w:rsid w:val="00880D69"/>
    <w:rsid w:val="0089294B"/>
    <w:rsid w:val="008A2C53"/>
    <w:rsid w:val="008C20CE"/>
    <w:rsid w:val="008C5385"/>
    <w:rsid w:val="008D0DB0"/>
    <w:rsid w:val="008D3937"/>
    <w:rsid w:val="008D58C6"/>
    <w:rsid w:val="008D5C3D"/>
    <w:rsid w:val="008E1EA1"/>
    <w:rsid w:val="008F0091"/>
    <w:rsid w:val="008F0B9C"/>
    <w:rsid w:val="008F4CB1"/>
    <w:rsid w:val="009105D8"/>
    <w:rsid w:val="00910D86"/>
    <w:rsid w:val="00912845"/>
    <w:rsid w:val="0092110D"/>
    <w:rsid w:val="00924358"/>
    <w:rsid w:val="0092620B"/>
    <w:rsid w:val="00927E30"/>
    <w:rsid w:val="00937032"/>
    <w:rsid w:val="009428D4"/>
    <w:rsid w:val="00960CC0"/>
    <w:rsid w:val="009662F8"/>
    <w:rsid w:val="009668DB"/>
    <w:rsid w:val="0097398B"/>
    <w:rsid w:val="00997424"/>
    <w:rsid w:val="00997E09"/>
    <w:rsid w:val="009A0067"/>
    <w:rsid w:val="009A0662"/>
    <w:rsid w:val="009A5C76"/>
    <w:rsid w:val="009B00D0"/>
    <w:rsid w:val="009B2004"/>
    <w:rsid w:val="009B4D76"/>
    <w:rsid w:val="009B4E1C"/>
    <w:rsid w:val="009B5F8E"/>
    <w:rsid w:val="009B6256"/>
    <w:rsid w:val="009B6FA7"/>
    <w:rsid w:val="009C12CA"/>
    <w:rsid w:val="009C688A"/>
    <w:rsid w:val="009D3EAE"/>
    <w:rsid w:val="009D5085"/>
    <w:rsid w:val="009F5805"/>
    <w:rsid w:val="009F5A6C"/>
    <w:rsid w:val="009F7273"/>
    <w:rsid w:val="00A0286E"/>
    <w:rsid w:val="00A0518C"/>
    <w:rsid w:val="00A06AEF"/>
    <w:rsid w:val="00A14FD3"/>
    <w:rsid w:val="00A1502A"/>
    <w:rsid w:val="00A16E6A"/>
    <w:rsid w:val="00A22B21"/>
    <w:rsid w:val="00A24033"/>
    <w:rsid w:val="00A24744"/>
    <w:rsid w:val="00A25D0D"/>
    <w:rsid w:val="00A27B49"/>
    <w:rsid w:val="00A32AEA"/>
    <w:rsid w:val="00A33875"/>
    <w:rsid w:val="00A33920"/>
    <w:rsid w:val="00A43D0C"/>
    <w:rsid w:val="00A44002"/>
    <w:rsid w:val="00A53C88"/>
    <w:rsid w:val="00A55E37"/>
    <w:rsid w:val="00A5600C"/>
    <w:rsid w:val="00A5768B"/>
    <w:rsid w:val="00A6343E"/>
    <w:rsid w:val="00A66053"/>
    <w:rsid w:val="00A66981"/>
    <w:rsid w:val="00A72035"/>
    <w:rsid w:val="00A72C2C"/>
    <w:rsid w:val="00A75DFF"/>
    <w:rsid w:val="00A76B12"/>
    <w:rsid w:val="00A8211B"/>
    <w:rsid w:val="00A9367F"/>
    <w:rsid w:val="00A945A8"/>
    <w:rsid w:val="00A9600D"/>
    <w:rsid w:val="00AA15F5"/>
    <w:rsid w:val="00AB4291"/>
    <w:rsid w:val="00AB7CB0"/>
    <w:rsid w:val="00AC301E"/>
    <w:rsid w:val="00AC313F"/>
    <w:rsid w:val="00AE50C2"/>
    <w:rsid w:val="00AE57D1"/>
    <w:rsid w:val="00AF33A2"/>
    <w:rsid w:val="00AF4270"/>
    <w:rsid w:val="00AF74E8"/>
    <w:rsid w:val="00B0088C"/>
    <w:rsid w:val="00B02364"/>
    <w:rsid w:val="00B02ED0"/>
    <w:rsid w:val="00B045F8"/>
    <w:rsid w:val="00B071F8"/>
    <w:rsid w:val="00B12840"/>
    <w:rsid w:val="00B140D8"/>
    <w:rsid w:val="00B141A8"/>
    <w:rsid w:val="00B154DC"/>
    <w:rsid w:val="00B17A88"/>
    <w:rsid w:val="00B243D8"/>
    <w:rsid w:val="00B3404F"/>
    <w:rsid w:val="00B42F80"/>
    <w:rsid w:val="00B452B9"/>
    <w:rsid w:val="00B47EE9"/>
    <w:rsid w:val="00B54BC2"/>
    <w:rsid w:val="00B55EF7"/>
    <w:rsid w:val="00B57D44"/>
    <w:rsid w:val="00B62F01"/>
    <w:rsid w:val="00B66B89"/>
    <w:rsid w:val="00B71200"/>
    <w:rsid w:val="00B714F4"/>
    <w:rsid w:val="00B82A22"/>
    <w:rsid w:val="00B83F9C"/>
    <w:rsid w:val="00B84AC2"/>
    <w:rsid w:val="00B933DE"/>
    <w:rsid w:val="00BA2F06"/>
    <w:rsid w:val="00BA5492"/>
    <w:rsid w:val="00BB0607"/>
    <w:rsid w:val="00BB36C9"/>
    <w:rsid w:val="00BB509C"/>
    <w:rsid w:val="00BB72E3"/>
    <w:rsid w:val="00BC0320"/>
    <w:rsid w:val="00BC4B4D"/>
    <w:rsid w:val="00BC60B1"/>
    <w:rsid w:val="00BC6706"/>
    <w:rsid w:val="00BC677C"/>
    <w:rsid w:val="00BD197F"/>
    <w:rsid w:val="00BD35D6"/>
    <w:rsid w:val="00BE4035"/>
    <w:rsid w:val="00BE6EC1"/>
    <w:rsid w:val="00BF705F"/>
    <w:rsid w:val="00C04F95"/>
    <w:rsid w:val="00C1119C"/>
    <w:rsid w:val="00C117BE"/>
    <w:rsid w:val="00C20172"/>
    <w:rsid w:val="00C203F1"/>
    <w:rsid w:val="00C37A8F"/>
    <w:rsid w:val="00C434C7"/>
    <w:rsid w:val="00C457F8"/>
    <w:rsid w:val="00C45C8A"/>
    <w:rsid w:val="00C64F2A"/>
    <w:rsid w:val="00C672CA"/>
    <w:rsid w:val="00C70DC0"/>
    <w:rsid w:val="00C71577"/>
    <w:rsid w:val="00C7253B"/>
    <w:rsid w:val="00C81279"/>
    <w:rsid w:val="00C82947"/>
    <w:rsid w:val="00C87CA6"/>
    <w:rsid w:val="00C9538E"/>
    <w:rsid w:val="00CA1909"/>
    <w:rsid w:val="00CA314D"/>
    <w:rsid w:val="00CB027E"/>
    <w:rsid w:val="00CB2B04"/>
    <w:rsid w:val="00CC01DA"/>
    <w:rsid w:val="00CC331F"/>
    <w:rsid w:val="00CC57CB"/>
    <w:rsid w:val="00CC6AC9"/>
    <w:rsid w:val="00CD01B4"/>
    <w:rsid w:val="00CD30A0"/>
    <w:rsid w:val="00CD3E44"/>
    <w:rsid w:val="00CD7F44"/>
    <w:rsid w:val="00CE157C"/>
    <w:rsid w:val="00CE2E6F"/>
    <w:rsid w:val="00CE7CF8"/>
    <w:rsid w:val="00CF3A08"/>
    <w:rsid w:val="00CF7DD4"/>
    <w:rsid w:val="00D03DBA"/>
    <w:rsid w:val="00D05AF8"/>
    <w:rsid w:val="00D05FC5"/>
    <w:rsid w:val="00D122AD"/>
    <w:rsid w:val="00D139D5"/>
    <w:rsid w:val="00D168D3"/>
    <w:rsid w:val="00D20F7C"/>
    <w:rsid w:val="00D2319D"/>
    <w:rsid w:val="00D246A5"/>
    <w:rsid w:val="00D31BC0"/>
    <w:rsid w:val="00D3708A"/>
    <w:rsid w:val="00D55443"/>
    <w:rsid w:val="00D63426"/>
    <w:rsid w:val="00D671BF"/>
    <w:rsid w:val="00D75F5E"/>
    <w:rsid w:val="00D77018"/>
    <w:rsid w:val="00D776A0"/>
    <w:rsid w:val="00D804C7"/>
    <w:rsid w:val="00D808BF"/>
    <w:rsid w:val="00D8515C"/>
    <w:rsid w:val="00D86171"/>
    <w:rsid w:val="00D928DA"/>
    <w:rsid w:val="00D94177"/>
    <w:rsid w:val="00D9475C"/>
    <w:rsid w:val="00DA09FE"/>
    <w:rsid w:val="00DA0AC6"/>
    <w:rsid w:val="00DA35A8"/>
    <w:rsid w:val="00DB0429"/>
    <w:rsid w:val="00DB082F"/>
    <w:rsid w:val="00DB34F0"/>
    <w:rsid w:val="00DB3620"/>
    <w:rsid w:val="00DB6357"/>
    <w:rsid w:val="00DC0786"/>
    <w:rsid w:val="00DC0B0A"/>
    <w:rsid w:val="00DC6A2E"/>
    <w:rsid w:val="00DD7DDF"/>
    <w:rsid w:val="00DE06EB"/>
    <w:rsid w:val="00DE4A33"/>
    <w:rsid w:val="00DE4DBC"/>
    <w:rsid w:val="00DE6764"/>
    <w:rsid w:val="00DE6F16"/>
    <w:rsid w:val="00DE71BD"/>
    <w:rsid w:val="00DF00E8"/>
    <w:rsid w:val="00DF0136"/>
    <w:rsid w:val="00DF035E"/>
    <w:rsid w:val="00DF4DBB"/>
    <w:rsid w:val="00DF7573"/>
    <w:rsid w:val="00E062C1"/>
    <w:rsid w:val="00E073C2"/>
    <w:rsid w:val="00E10351"/>
    <w:rsid w:val="00E124D0"/>
    <w:rsid w:val="00E17138"/>
    <w:rsid w:val="00E2069A"/>
    <w:rsid w:val="00E263A5"/>
    <w:rsid w:val="00E2642A"/>
    <w:rsid w:val="00E3281A"/>
    <w:rsid w:val="00E33C2A"/>
    <w:rsid w:val="00E35293"/>
    <w:rsid w:val="00E36EDC"/>
    <w:rsid w:val="00E41E5B"/>
    <w:rsid w:val="00E47B5C"/>
    <w:rsid w:val="00E5102E"/>
    <w:rsid w:val="00E52496"/>
    <w:rsid w:val="00E55409"/>
    <w:rsid w:val="00E668E3"/>
    <w:rsid w:val="00E66F6B"/>
    <w:rsid w:val="00E67F74"/>
    <w:rsid w:val="00E67FE2"/>
    <w:rsid w:val="00E7761A"/>
    <w:rsid w:val="00E81530"/>
    <w:rsid w:val="00E825D3"/>
    <w:rsid w:val="00E83D57"/>
    <w:rsid w:val="00E86E7E"/>
    <w:rsid w:val="00E90D7F"/>
    <w:rsid w:val="00E9352B"/>
    <w:rsid w:val="00EA1F6E"/>
    <w:rsid w:val="00EA5345"/>
    <w:rsid w:val="00EA7842"/>
    <w:rsid w:val="00EB1530"/>
    <w:rsid w:val="00EB17CF"/>
    <w:rsid w:val="00EB346B"/>
    <w:rsid w:val="00EC35FD"/>
    <w:rsid w:val="00EC70AD"/>
    <w:rsid w:val="00EC7246"/>
    <w:rsid w:val="00EC7478"/>
    <w:rsid w:val="00ED3594"/>
    <w:rsid w:val="00ED48C6"/>
    <w:rsid w:val="00ED691B"/>
    <w:rsid w:val="00EE0B6F"/>
    <w:rsid w:val="00EE422B"/>
    <w:rsid w:val="00EE5007"/>
    <w:rsid w:val="00EF20B0"/>
    <w:rsid w:val="00EF3560"/>
    <w:rsid w:val="00EF7DB8"/>
    <w:rsid w:val="00F0331D"/>
    <w:rsid w:val="00F04EF4"/>
    <w:rsid w:val="00F07741"/>
    <w:rsid w:val="00F11170"/>
    <w:rsid w:val="00F1276B"/>
    <w:rsid w:val="00F1456F"/>
    <w:rsid w:val="00F15BD0"/>
    <w:rsid w:val="00F2574B"/>
    <w:rsid w:val="00F261B0"/>
    <w:rsid w:val="00F30AA4"/>
    <w:rsid w:val="00F36B21"/>
    <w:rsid w:val="00F4142D"/>
    <w:rsid w:val="00F43A81"/>
    <w:rsid w:val="00F545AD"/>
    <w:rsid w:val="00F57CD2"/>
    <w:rsid w:val="00F618D5"/>
    <w:rsid w:val="00F64EC9"/>
    <w:rsid w:val="00F65F1B"/>
    <w:rsid w:val="00F67C5F"/>
    <w:rsid w:val="00F761B4"/>
    <w:rsid w:val="00F80E28"/>
    <w:rsid w:val="00F83DFC"/>
    <w:rsid w:val="00F92A03"/>
    <w:rsid w:val="00F95ADB"/>
    <w:rsid w:val="00F97772"/>
    <w:rsid w:val="00FA0250"/>
    <w:rsid w:val="00FA1CCB"/>
    <w:rsid w:val="00FB4725"/>
    <w:rsid w:val="00FB5648"/>
    <w:rsid w:val="00FB66D7"/>
    <w:rsid w:val="00FC091C"/>
    <w:rsid w:val="00FC0FF0"/>
    <w:rsid w:val="00FC31DB"/>
    <w:rsid w:val="00FC6662"/>
    <w:rsid w:val="00FD3DC0"/>
    <w:rsid w:val="00FD4838"/>
    <w:rsid w:val="00FD7097"/>
    <w:rsid w:val="00FD7986"/>
    <w:rsid w:val="00FE20CE"/>
    <w:rsid w:val="00FE57DA"/>
    <w:rsid w:val="00FF1B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79dcff"/>
    </o:shapedefaults>
    <o:shapelayout v:ext="edit">
      <o:idmap v:ext="edit" data="1"/>
    </o:shapelayout>
  </w:shapeDefaults>
  <w:decimalSymbol w:val="."/>
  <w:listSeparator w:val=","/>
  <w14:docId w14:val="12CD4A3B"/>
  <w15:docId w15:val="{487051F4-6DA4-43E7-9B2D-DD1E20BD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65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3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33875"/>
    <w:pPr>
      <w:ind w:leftChars="200" w:left="480"/>
    </w:pPr>
  </w:style>
  <w:style w:type="paragraph" w:styleId="a5">
    <w:name w:val="Balloon Text"/>
    <w:basedOn w:val="a"/>
    <w:link w:val="a6"/>
    <w:uiPriority w:val="99"/>
    <w:semiHidden/>
    <w:unhideWhenUsed/>
    <w:rsid w:val="00780299"/>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80299"/>
    <w:rPr>
      <w:rFonts w:asciiTheme="majorHAnsi" w:eastAsiaTheme="majorEastAsia" w:hAnsiTheme="majorHAnsi" w:cstheme="majorBidi"/>
      <w:sz w:val="18"/>
      <w:szCs w:val="18"/>
    </w:rPr>
  </w:style>
  <w:style w:type="paragraph" w:styleId="a7">
    <w:name w:val="header"/>
    <w:basedOn w:val="a"/>
    <w:link w:val="a8"/>
    <w:uiPriority w:val="99"/>
    <w:unhideWhenUsed/>
    <w:rsid w:val="00780299"/>
    <w:pPr>
      <w:tabs>
        <w:tab w:val="center" w:pos="4153"/>
        <w:tab w:val="right" w:pos="8306"/>
      </w:tabs>
      <w:snapToGrid w:val="0"/>
    </w:pPr>
    <w:rPr>
      <w:sz w:val="20"/>
      <w:szCs w:val="20"/>
    </w:rPr>
  </w:style>
  <w:style w:type="character" w:customStyle="1" w:styleId="a8">
    <w:name w:val="頁首 字元"/>
    <w:basedOn w:val="a0"/>
    <w:link w:val="a7"/>
    <w:uiPriority w:val="99"/>
    <w:rsid w:val="00780299"/>
    <w:rPr>
      <w:sz w:val="20"/>
      <w:szCs w:val="20"/>
    </w:rPr>
  </w:style>
  <w:style w:type="paragraph" w:styleId="a9">
    <w:name w:val="footer"/>
    <w:basedOn w:val="a"/>
    <w:link w:val="aa"/>
    <w:uiPriority w:val="99"/>
    <w:unhideWhenUsed/>
    <w:rsid w:val="00780299"/>
    <w:pPr>
      <w:tabs>
        <w:tab w:val="center" w:pos="4153"/>
        <w:tab w:val="right" w:pos="8306"/>
      </w:tabs>
      <w:snapToGrid w:val="0"/>
    </w:pPr>
    <w:rPr>
      <w:sz w:val="20"/>
      <w:szCs w:val="20"/>
    </w:rPr>
  </w:style>
  <w:style w:type="character" w:customStyle="1" w:styleId="aa">
    <w:name w:val="頁尾 字元"/>
    <w:basedOn w:val="a0"/>
    <w:link w:val="a9"/>
    <w:uiPriority w:val="99"/>
    <w:rsid w:val="00780299"/>
    <w:rPr>
      <w:sz w:val="20"/>
      <w:szCs w:val="20"/>
    </w:rPr>
  </w:style>
  <w:style w:type="character" w:styleId="ab">
    <w:name w:val="annotation reference"/>
    <w:basedOn w:val="a0"/>
    <w:uiPriority w:val="99"/>
    <w:semiHidden/>
    <w:unhideWhenUsed/>
    <w:rsid w:val="00301290"/>
    <w:rPr>
      <w:sz w:val="18"/>
      <w:szCs w:val="18"/>
    </w:rPr>
  </w:style>
  <w:style w:type="paragraph" w:styleId="ac">
    <w:name w:val="annotation text"/>
    <w:basedOn w:val="a"/>
    <w:link w:val="ad"/>
    <w:uiPriority w:val="99"/>
    <w:semiHidden/>
    <w:unhideWhenUsed/>
    <w:rsid w:val="00301290"/>
  </w:style>
  <w:style w:type="character" w:customStyle="1" w:styleId="ad">
    <w:name w:val="註解文字 字元"/>
    <w:basedOn w:val="a0"/>
    <w:link w:val="ac"/>
    <w:uiPriority w:val="99"/>
    <w:semiHidden/>
    <w:rsid w:val="00301290"/>
  </w:style>
  <w:style w:type="paragraph" w:styleId="ae">
    <w:name w:val="annotation subject"/>
    <w:basedOn w:val="ac"/>
    <w:next w:val="ac"/>
    <w:link w:val="af"/>
    <w:uiPriority w:val="99"/>
    <w:semiHidden/>
    <w:unhideWhenUsed/>
    <w:rsid w:val="00301290"/>
    <w:rPr>
      <w:b/>
      <w:bCs/>
    </w:rPr>
  </w:style>
  <w:style w:type="character" w:customStyle="1" w:styleId="af">
    <w:name w:val="註解主旨 字元"/>
    <w:basedOn w:val="ad"/>
    <w:link w:val="ae"/>
    <w:uiPriority w:val="99"/>
    <w:semiHidden/>
    <w:rsid w:val="003012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31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80994-3641-450D-B1C2-D956C9059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769</Words>
  <Characters>4384</Characters>
  <Application>Microsoft Office Word</Application>
  <DocSecurity>0</DocSecurity>
  <Lines>36</Lines>
  <Paragraphs>10</Paragraphs>
  <ScaleCrop>false</ScaleCrop>
  <Company>HOME</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林怡芳</dc:creator>
  <cp:lastModifiedBy>user</cp:lastModifiedBy>
  <cp:revision>2</cp:revision>
  <cp:lastPrinted>2020-10-19T11:19:00Z</cp:lastPrinted>
  <dcterms:created xsi:type="dcterms:W3CDTF">2020-11-24T04:38:00Z</dcterms:created>
  <dcterms:modified xsi:type="dcterms:W3CDTF">2020-11-24T04:38:00Z</dcterms:modified>
</cp:coreProperties>
</file>